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56AC0" w14:textId="77777777" w:rsidR="00996A18" w:rsidRPr="00996A18" w:rsidRDefault="00574B32" w:rsidP="00996A18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Аналітична записка </w:t>
      </w:r>
      <w:proofErr w:type="spellStart"/>
      <w:r>
        <w:rPr>
          <w:rFonts w:ascii="Arial" w:hAnsi="Arial" w:cs="Arial"/>
          <w:lang w:val="uk-UA"/>
        </w:rPr>
        <w:t>Більшівцівської</w:t>
      </w:r>
      <w:proofErr w:type="spellEnd"/>
      <w:r>
        <w:rPr>
          <w:rFonts w:ascii="Arial" w:hAnsi="Arial" w:cs="Arial"/>
          <w:lang w:val="uk-UA"/>
        </w:rPr>
        <w:t xml:space="preserve"> </w:t>
      </w:r>
    </w:p>
    <w:p w14:paraId="526D37B1" w14:textId="77777777" w:rsidR="00996A18" w:rsidRPr="00BC1937" w:rsidRDefault="00996A18" w:rsidP="00996A18">
      <w:pPr>
        <w:jc w:val="center"/>
        <w:rPr>
          <w:rFonts w:ascii="Arial" w:hAnsi="Arial" w:cs="Arial"/>
          <w:lang w:val="ru-RU"/>
        </w:rPr>
      </w:pPr>
      <w:r w:rsidRPr="00996A18">
        <w:rPr>
          <w:rFonts w:ascii="Arial" w:hAnsi="Arial" w:cs="Arial"/>
          <w:lang w:val="uk-UA"/>
        </w:rPr>
        <w:t xml:space="preserve">громади у рамках програми “Молодіжний працівник у громаді. </w:t>
      </w:r>
      <w:r w:rsidRPr="00996A18">
        <w:rPr>
          <w:rFonts w:ascii="Arial" w:hAnsi="Arial" w:cs="Arial"/>
        </w:rPr>
        <w:t>DOBRE</w:t>
      </w:r>
      <w:r w:rsidRPr="00BC1937">
        <w:rPr>
          <w:rFonts w:ascii="Arial" w:hAnsi="Arial" w:cs="Arial"/>
          <w:lang w:val="ru-RU"/>
        </w:rPr>
        <w:t>”</w:t>
      </w:r>
    </w:p>
    <w:p w14:paraId="42FE6987" w14:textId="77777777" w:rsidR="00996A18" w:rsidRPr="00BC1937" w:rsidRDefault="00996A18" w:rsidP="00996A18">
      <w:pPr>
        <w:jc w:val="center"/>
        <w:rPr>
          <w:rFonts w:ascii="Arial" w:hAnsi="Arial" w:cs="Arial"/>
          <w:lang w:val="ru-RU"/>
        </w:rPr>
      </w:pPr>
    </w:p>
    <w:p w14:paraId="35232CEC" w14:textId="77777777" w:rsidR="00996A18" w:rsidRDefault="00996A18" w:rsidP="00996A18">
      <w:pPr>
        <w:jc w:val="center"/>
        <w:rPr>
          <w:rFonts w:ascii="Arial" w:hAnsi="Arial" w:cs="Arial"/>
          <w:b/>
          <w:lang w:val="uk-UA"/>
        </w:rPr>
      </w:pPr>
      <w:r w:rsidRPr="00996A18">
        <w:rPr>
          <w:rFonts w:ascii="Arial" w:hAnsi="Arial" w:cs="Arial"/>
          <w:b/>
          <w:lang w:val="uk-UA"/>
        </w:rPr>
        <w:t>“Становище молоді та молодіжної політики у громаді”</w:t>
      </w:r>
    </w:p>
    <w:p w14:paraId="217F1B26" w14:textId="77777777" w:rsidR="00996A18" w:rsidRDefault="00996A18" w:rsidP="00996A18">
      <w:pPr>
        <w:jc w:val="center"/>
        <w:rPr>
          <w:rFonts w:ascii="Arial" w:hAnsi="Arial" w:cs="Arial"/>
          <w:b/>
          <w:lang w:val="uk-UA"/>
        </w:rPr>
      </w:pPr>
    </w:p>
    <w:tbl>
      <w:tblPr>
        <w:tblW w:w="1013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918"/>
        <w:gridCol w:w="1037"/>
        <w:gridCol w:w="1966"/>
        <w:gridCol w:w="1057"/>
        <w:gridCol w:w="1536"/>
        <w:gridCol w:w="1134"/>
        <w:gridCol w:w="992"/>
      </w:tblGrid>
      <w:tr w:rsidR="00996A18" w:rsidRPr="00BA3414" w14:paraId="10EEF35F" w14:textId="77777777" w:rsidTr="00425E4E">
        <w:trPr>
          <w:trHeight w:val="578"/>
        </w:trPr>
        <w:tc>
          <w:tcPr>
            <w:tcW w:w="2413" w:type="dxa"/>
            <w:gridSpan w:val="2"/>
          </w:tcPr>
          <w:p w14:paraId="24414A3D" w14:textId="77777777" w:rsidR="00996A18" w:rsidRPr="00BA3414" w:rsidRDefault="00961629" w:rsidP="0096162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Назва громади де проводився аналіз</w:t>
            </w:r>
          </w:p>
        </w:tc>
        <w:tc>
          <w:tcPr>
            <w:tcW w:w="7722" w:type="dxa"/>
            <w:gridSpan w:val="6"/>
          </w:tcPr>
          <w:p w14:paraId="77C9B9EF" w14:textId="77777777" w:rsidR="00996A18" w:rsidRPr="00BC1937" w:rsidRDefault="00574B32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Більшівцівська</w:t>
            </w:r>
            <w:proofErr w:type="spellEnd"/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ОТГ</w:t>
            </w:r>
            <w:bookmarkStart w:id="0" w:name="_GoBack"/>
            <w:bookmarkEnd w:id="0"/>
          </w:p>
        </w:tc>
      </w:tr>
      <w:tr w:rsidR="00996A18" w:rsidRPr="001E77E6" w14:paraId="5AA5A307" w14:textId="77777777" w:rsidTr="00425E4E">
        <w:trPr>
          <w:trHeight w:val="540"/>
        </w:trPr>
        <w:tc>
          <w:tcPr>
            <w:tcW w:w="2413" w:type="dxa"/>
            <w:gridSpan w:val="2"/>
          </w:tcPr>
          <w:p w14:paraId="39FB4C91" w14:textId="77777777" w:rsidR="00996A18" w:rsidRPr="00BA3414" w:rsidRDefault="00961629" w:rsidP="0096162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>Ім’я, прізвище особи та контакти, яка заповнювала форму</w:t>
            </w:r>
          </w:p>
        </w:tc>
        <w:tc>
          <w:tcPr>
            <w:tcW w:w="7722" w:type="dxa"/>
            <w:gridSpan w:val="6"/>
          </w:tcPr>
          <w:p w14:paraId="78B53455" w14:textId="77777777" w:rsidR="00574B32" w:rsidRPr="001E77E6" w:rsidRDefault="00BC1937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b/>
                <w:sz w:val="20"/>
                <w:szCs w:val="20"/>
                <w:lang w:val="uk-UA"/>
              </w:rPr>
              <w:t>І. Загальна інформація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574B32" w:rsidRPr="00BC1937">
              <w:rPr>
                <w:rFonts w:ascii="Arial" w:hAnsi="Arial" w:cs="Arial"/>
                <w:sz w:val="20"/>
                <w:szCs w:val="20"/>
                <w:lang w:val="uk-UA"/>
              </w:rPr>
              <w:t>Бігановська</w:t>
            </w:r>
            <w:proofErr w:type="spellEnd"/>
            <w:r w:rsidR="00574B32"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Олександра Михайлівна  +380686488229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574B32" w:rsidRPr="00BC1937">
              <w:rPr>
                <w:rFonts w:ascii="Arial" w:hAnsi="Arial" w:cs="Arial"/>
                <w:sz w:val="20"/>
                <w:szCs w:val="20"/>
                <w:lang w:val="uk-UA"/>
              </w:rPr>
              <w:t>Маслій</w:t>
            </w:r>
            <w:proofErr w:type="spellEnd"/>
            <w:r w:rsidR="00574B32"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Наталя Михайлівна +380966901261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="001E77E6" w:rsidRPr="001E77E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розділи ІІ </w:t>
            </w:r>
            <w:r w:rsidR="001E77E6">
              <w:rPr>
                <w:rFonts w:ascii="Arial" w:hAnsi="Arial" w:cs="Arial"/>
                <w:b/>
                <w:sz w:val="20"/>
                <w:szCs w:val="20"/>
                <w:lang w:val="uk-UA"/>
              </w:rPr>
              <w:t>–</w:t>
            </w:r>
            <w:r w:rsidR="001E77E6" w:rsidRPr="001E77E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="001E77E6" w:rsidRPr="001E77E6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1E77E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</w:t>
            </w:r>
            <w:r w:rsidR="001E77E6" w:rsidRPr="00BC1937">
              <w:rPr>
                <w:rFonts w:ascii="Arial" w:hAnsi="Arial" w:cs="Arial"/>
                <w:sz w:val="20"/>
                <w:szCs w:val="20"/>
                <w:lang w:val="uk-UA"/>
              </w:rPr>
              <w:t>Римар Оксана Михайлівна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1E77E6" w:rsidRPr="00BC1937">
              <w:rPr>
                <w:rFonts w:ascii="Arial" w:hAnsi="Arial" w:cs="Arial"/>
                <w:sz w:val="20"/>
                <w:szCs w:val="20"/>
                <w:lang w:val="uk-UA"/>
              </w:rPr>
              <w:t>+380987353303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).</w:t>
            </w:r>
          </w:p>
        </w:tc>
      </w:tr>
      <w:tr w:rsidR="00996A18" w:rsidRPr="00BC1937" w14:paraId="0597582D" w14:textId="77777777" w:rsidTr="00425E4E">
        <w:trPr>
          <w:trHeight w:val="436"/>
        </w:trPr>
        <w:tc>
          <w:tcPr>
            <w:tcW w:w="2413" w:type="dxa"/>
            <w:gridSpan w:val="2"/>
          </w:tcPr>
          <w:p w14:paraId="1F6C3104" w14:textId="77777777" w:rsidR="00996A18" w:rsidRPr="00BA3414" w:rsidRDefault="00961629" w:rsidP="0096162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>Контакти координатора групи від громади</w:t>
            </w:r>
          </w:p>
        </w:tc>
        <w:tc>
          <w:tcPr>
            <w:tcW w:w="7722" w:type="dxa"/>
            <w:gridSpan w:val="6"/>
          </w:tcPr>
          <w:p w14:paraId="14A12865" w14:textId="77777777" w:rsidR="00996A18" w:rsidRPr="00BC1937" w:rsidRDefault="00BC1937" w:rsidP="00BC19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Римар Оксана Михайлівна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емайл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natastar</w:t>
            </w:r>
            <w:proofErr w:type="spellEnd"/>
            <w:r w:rsidRPr="00BC1937">
              <w:rPr>
                <w:rFonts w:ascii="Arial" w:hAnsi="Arial" w:cs="Arial"/>
                <w:sz w:val="20"/>
                <w:szCs w:val="20"/>
                <w:lang w:val="ru-RU"/>
              </w:rPr>
              <w:t>130@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gmail</w:t>
            </w:r>
            <w:proofErr w:type="spellEnd"/>
            <w:r w:rsidRPr="00BC1937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com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r w:rsidR="00574B32"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+380987353303 </w:t>
            </w:r>
          </w:p>
        </w:tc>
      </w:tr>
      <w:tr w:rsidR="00961629" w:rsidRPr="00BC1937" w14:paraId="68682F48" w14:textId="77777777" w:rsidTr="00425E4E">
        <w:trPr>
          <w:trHeight w:val="520"/>
        </w:trPr>
        <w:tc>
          <w:tcPr>
            <w:tcW w:w="495" w:type="dxa"/>
            <w:shd w:val="clear" w:color="auto" w:fill="BFBFBF" w:themeFill="background1" w:themeFillShade="BF"/>
          </w:tcPr>
          <w:p w14:paraId="1A1E73A4" w14:textId="77777777" w:rsidR="00961629" w:rsidRPr="00BA3414" w:rsidRDefault="00961629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14:paraId="1D472463" w14:textId="77777777" w:rsidR="00961629" w:rsidRPr="00BA3414" w:rsidRDefault="00961629" w:rsidP="0096162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="00F95C54"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722" w:type="dxa"/>
            <w:gridSpan w:val="6"/>
            <w:shd w:val="clear" w:color="auto" w:fill="BFBFBF" w:themeFill="background1" w:themeFillShade="BF"/>
          </w:tcPr>
          <w:p w14:paraId="4D4B9A38" w14:textId="77777777" w:rsidR="00961629" w:rsidRPr="00BC1937" w:rsidRDefault="00961629" w:rsidP="00F95C54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Загальна інформація</w:t>
            </w:r>
          </w:p>
        </w:tc>
      </w:tr>
      <w:tr w:rsidR="000D76AB" w:rsidRPr="00BC1937" w14:paraId="7E9F5595" w14:textId="77777777" w:rsidTr="00425E4E">
        <w:trPr>
          <w:trHeight w:val="810"/>
        </w:trPr>
        <w:tc>
          <w:tcPr>
            <w:tcW w:w="495" w:type="dxa"/>
            <w:vMerge w:val="restart"/>
          </w:tcPr>
          <w:p w14:paraId="7FEACE4B" w14:textId="77777777" w:rsidR="000D76AB" w:rsidRPr="00BA3414" w:rsidRDefault="000D76AB" w:rsidP="005F104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</w:p>
        </w:tc>
        <w:tc>
          <w:tcPr>
            <w:tcW w:w="1918" w:type="dxa"/>
          </w:tcPr>
          <w:p w14:paraId="6DF91E16" w14:textId="77777777" w:rsidR="000D76AB" w:rsidRPr="00BC1937" w:rsidRDefault="000D76AB" w:rsidP="009616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Кількість молоді, яка проживає у громаді (вік 14-35 років)</w:t>
            </w:r>
            <w:r w:rsidRPr="00BC1937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</w:tc>
        <w:tc>
          <w:tcPr>
            <w:tcW w:w="7722" w:type="dxa"/>
            <w:gridSpan w:val="6"/>
          </w:tcPr>
          <w:p w14:paraId="0904222A" w14:textId="77777777" w:rsidR="000D76AB" w:rsidRPr="00BC1937" w:rsidRDefault="00574B32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1722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осіб</w:t>
            </w:r>
          </w:p>
        </w:tc>
      </w:tr>
      <w:tr w:rsidR="000D76AB" w:rsidRPr="00BA3414" w14:paraId="75A0BC81" w14:textId="77777777" w:rsidTr="00425E4E">
        <w:trPr>
          <w:trHeight w:val="327"/>
        </w:trPr>
        <w:tc>
          <w:tcPr>
            <w:tcW w:w="495" w:type="dxa"/>
            <w:vMerge/>
          </w:tcPr>
          <w:p w14:paraId="41A33B67" w14:textId="77777777" w:rsidR="000D76AB" w:rsidRPr="00BA3414" w:rsidRDefault="000D76AB" w:rsidP="005F104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</w:tcPr>
          <w:p w14:paraId="2E2AA514" w14:textId="77777777" w:rsidR="000D76AB" w:rsidRPr="00BA3414" w:rsidRDefault="000D76AB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Віковий розподіл у процентах</w:t>
            </w:r>
          </w:p>
        </w:tc>
        <w:tc>
          <w:tcPr>
            <w:tcW w:w="1037" w:type="dxa"/>
          </w:tcPr>
          <w:p w14:paraId="350BAEC2" w14:textId="77777777" w:rsidR="000D76AB" w:rsidRPr="00BC1937" w:rsidRDefault="000D76AB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14-17 </w:t>
            </w:r>
          </w:p>
        </w:tc>
        <w:tc>
          <w:tcPr>
            <w:tcW w:w="1966" w:type="dxa"/>
          </w:tcPr>
          <w:p w14:paraId="1C3C0EB0" w14:textId="77777777" w:rsidR="000D76AB" w:rsidRPr="00BC1937" w:rsidRDefault="00574B32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17,71%</w:t>
            </w:r>
          </w:p>
        </w:tc>
        <w:tc>
          <w:tcPr>
            <w:tcW w:w="1057" w:type="dxa"/>
          </w:tcPr>
          <w:p w14:paraId="470C30FB" w14:textId="77777777" w:rsidR="000D76AB" w:rsidRPr="00BC1937" w:rsidRDefault="000D76AB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18 - 26</w:t>
            </w:r>
          </w:p>
        </w:tc>
        <w:tc>
          <w:tcPr>
            <w:tcW w:w="1536" w:type="dxa"/>
          </w:tcPr>
          <w:p w14:paraId="39BFEC1E" w14:textId="77777777" w:rsidR="000D76AB" w:rsidRPr="00BC1937" w:rsidRDefault="00574B32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43,55%</w:t>
            </w:r>
          </w:p>
        </w:tc>
        <w:tc>
          <w:tcPr>
            <w:tcW w:w="1134" w:type="dxa"/>
          </w:tcPr>
          <w:p w14:paraId="12D21A0F" w14:textId="77777777" w:rsidR="000D76AB" w:rsidRPr="00BC1937" w:rsidRDefault="000D76AB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27 - 35</w:t>
            </w:r>
          </w:p>
        </w:tc>
        <w:tc>
          <w:tcPr>
            <w:tcW w:w="992" w:type="dxa"/>
          </w:tcPr>
          <w:p w14:paraId="213E7F27" w14:textId="77777777" w:rsidR="000D76AB" w:rsidRPr="00BC1937" w:rsidRDefault="00574B32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38,73%</w:t>
            </w:r>
          </w:p>
        </w:tc>
      </w:tr>
      <w:tr w:rsidR="00961629" w:rsidRPr="00BA3414" w14:paraId="26695390" w14:textId="77777777" w:rsidTr="00425E4E">
        <w:trPr>
          <w:trHeight w:val="540"/>
        </w:trPr>
        <w:tc>
          <w:tcPr>
            <w:tcW w:w="495" w:type="dxa"/>
          </w:tcPr>
          <w:p w14:paraId="326C89B0" w14:textId="77777777" w:rsidR="00961629" w:rsidRPr="00BA3414" w:rsidRDefault="005F1040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1918" w:type="dxa"/>
          </w:tcPr>
          <w:p w14:paraId="08EB0347" w14:textId="77777777" w:rsidR="00961629" w:rsidRPr="00BA3414" w:rsidRDefault="00961629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 xml:space="preserve">З них </w:t>
            </w:r>
            <w:proofErr w:type="spellStart"/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відсотково</w:t>
            </w:r>
            <w:proofErr w:type="spellEnd"/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 xml:space="preserve"> жінок та чоловіків</w:t>
            </w:r>
          </w:p>
        </w:tc>
        <w:tc>
          <w:tcPr>
            <w:tcW w:w="7722" w:type="dxa"/>
            <w:gridSpan w:val="6"/>
          </w:tcPr>
          <w:p w14:paraId="3AE96235" w14:textId="77777777" w:rsidR="00961629" w:rsidRPr="00BC1937" w:rsidRDefault="00574B32" w:rsidP="00574B3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51,56%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- </w:t>
            </w:r>
            <w:r w:rsidR="00BA3414" w:rsidRPr="00BC1937">
              <w:rPr>
                <w:rFonts w:ascii="Arial" w:hAnsi="Arial" w:cs="Arial"/>
                <w:sz w:val="20"/>
                <w:szCs w:val="20"/>
                <w:lang w:val="uk-UA"/>
              </w:rPr>
              <w:t>жінки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BA3414"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48,43</w:t>
            </w:r>
            <w:r w:rsidR="00BA3414" w:rsidRPr="00BC1937">
              <w:rPr>
                <w:rFonts w:ascii="Arial" w:hAnsi="Arial" w:cs="Arial"/>
                <w:sz w:val="20"/>
                <w:szCs w:val="20"/>
              </w:rPr>
              <w:t>%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- </w:t>
            </w:r>
            <w:r w:rsidR="00BA3414"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чоловіки </w:t>
            </w:r>
          </w:p>
        </w:tc>
      </w:tr>
      <w:tr w:rsidR="005F1040" w:rsidRPr="001E77E6" w14:paraId="4407A2F2" w14:textId="77777777" w:rsidTr="00425E4E">
        <w:trPr>
          <w:trHeight w:val="540"/>
        </w:trPr>
        <w:tc>
          <w:tcPr>
            <w:tcW w:w="495" w:type="dxa"/>
          </w:tcPr>
          <w:p w14:paraId="31B779A7" w14:textId="77777777" w:rsidR="005F1040" w:rsidRPr="00BA3414" w:rsidRDefault="00BA341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3.</w:t>
            </w:r>
          </w:p>
        </w:tc>
        <w:tc>
          <w:tcPr>
            <w:tcW w:w="1918" w:type="dxa"/>
          </w:tcPr>
          <w:p w14:paraId="66C2DA4D" w14:textId="77777777" w:rsidR="005F1040" w:rsidRPr="00BA3414" w:rsidRDefault="005F1040" w:rsidP="005F104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 xml:space="preserve">Чи є у громаді молодь із інвалідністю? Які можливості існують для них у громаді? </w:t>
            </w:r>
          </w:p>
        </w:tc>
        <w:tc>
          <w:tcPr>
            <w:tcW w:w="7722" w:type="dxa"/>
            <w:gridSpan w:val="6"/>
          </w:tcPr>
          <w:p w14:paraId="5C3DA59F" w14:textId="77777777" w:rsidR="005F1040" w:rsidRPr="00BC1937" w:rsidRDefault="00BA3414" w:rsidP="00BC19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Є </w:t>
            </w:r>
            <w:r w:rsidR="00574B32"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32 </w:t>
            </w:r>
            <w:proofErr w:type="spellStart"/>
            <w:r w:rsidR="00574B32" w:rsidRPr="00BC1937">
              <w:rPr>
                <w:rFonts w:ascii="Arial" w:hAnsi="Arial" w:cs="Arial"/>
                <w:sz w:val="20"/>
                <w:szCs w:val="20"/>
                <w:lang w:val="uk-UA"/>
              </w:rPr>
              <w:t>осіб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proofErr w:type="spellEnd"/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br/>
              <w:t xml:space="preserve">з цими людьми безпосередньо займається отець Ярослав, який подав проект у </w:t>
            </w:r>
            <w:proofErr w:type="spellStart"/>
            <w:r w:rsidR="00574B32" w:rsidRPr="00BC1937">
              <w:rPr>
                <w:rFonts w:ascii="Arial" w:hAnsi="Arial" w:cs="Arial"/>
                <w:sz w:val="20"/>
                <w:szCs w:val="20"/>
                <w:lang w:val="uk-UA"/>
              </w:rPr>
              <w:t>Карітас</w:t>
            </w:r>
            <w:proofErr w:type="spellEnd"/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- благодійний фонд</w:t>
            </w:r>
            <w:r w:rsidR="00574B32" w:rsidRPr="00BC1937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відповідно створено</w:t>
            </w:r>
            <w:r w:rsidR="00574B32"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групу самодопомоги осіб з інвалідністю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5F1040" w:rsidRPr="001E77E6" w14:paraId="2D00740A" w14:textId="77777777" w:rsidTr="00425E4E">
        <w:trPr>
          <w:trHeight w:val="540"/>
        </w:trPr>
        <w:tc>
          <w:tcPr>
            <w:tcW w:w="495" w:type="dxa"/>
          </w:tcPr>
          <w:p w14:paraId="7403041D" w14:textId="77777777" w:rsidR="005F1040" w:rsidRPr="00BA3414" w:rsidRDefault="00BA341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4.</w:t>
            </w:r>
          </w:p>
        </w:tc>
        <w:tc>
          <w:tcPr>
            <w:tcW w:w="1918" w:type="dxa"/>
          </w:tcPr>
          <w:p w14:paraId="32C1C373" w14:textId="77777777" w:rsidR="005F1040" w:rsidRPr="00BA3414" w:rsidRDefault="005F1040" w:rsidP="005F104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Чи є у громаді недержавні організації (бізнес, благодійні фонди), які у тій чи іншій формі сприяють молоді та її ініціативам. Опишіть їх та приклади сприяння.</w:t>
            </w:r>
          </w:p>
        </w:tc>
        <w:tc>
          <w:tcPr>
            <w:tcW w:w="7722" w:type="dxa"/>
            <w:gridSpan w:val="6"/>
          </w:tcPr>
          <w:p w14:paraId="4E73D071" w14:textId="77777777" w:rsidR="00BC1937" w:rsidRDefault="00574B32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Карітас</w:t>
            </w:r>
            <w:proofErr w:type="spellEnd"/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– Благодійний </w:t>
            </w:r>
            <w:proofErr w:type="spellStart"/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фонд,який</w:t>
            </w:r>
            <w:proofErr w:type="spellEnd"/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сприяє мо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>лоді з обмеженими можливостями (організовують тренінги для людей з обмеженими можливостями, бесіди, майстер-класи)</w:t>
            </w:r>
          </w:p>
          <w:p w14:paraId="4C106BB2" w14:textId="77777777" w:rsidR="005F1040" w:rsidRPr="00BC1937" w:rsidRDefault="00574B32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Громадська Організація «Асоціація </w:t>
            </w:r>
            <w:proofErr w:type="spellStart"/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соцеконом</w:t>
            </w:r>
            <w:proofErr w:type="spellEnd"/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розвитку» 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с.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Жалибори</w:t>
            </w:r>
            <w:proofErr w:type="spellEnd"/>
          </w:p>
        </w:tc>
      </w:tr>
      <w:tr w:rsidR="00961629" w:rsidRPr="001E77E6" w14:paraId="1501499A" w14:textId="77777777" w:rsidTr="00425E4E">
        <w:trPr>
          <w:trHeight w:val="643"/>
        </w:trPr>
        <w:tc>
          <w:tcPr>
            <w:tcW w:w="495" w:type="dxa"/>
          </w:tcPr>
          <w:p w14:paraId="05707E73" w14:textId="77777777" w:rsidR="00961629" w:rsidRPr="00BA3414" w:rsidRDefault="00BA3414" w:rsidP="005F104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5.</w:t>
            </w:r>
          </w:p>
        </w:tc>
        <w:tc>
          <w:tcPr>
            <w:tcW w:w="1918" w:type="dxa"/>
          </w:tcPr>
          <w:p w14:paraId="47AFBAF3" w14:textId="77777777" w:rsidR="00961629" w:rsidRPr="00BA3414" w:rsidRDefault="00F95C5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На який структурний підрозділ покладено відповідальність за молодіжну політику (+ контакти)</w:t>
            </w:r>
          </w:p>
        </w:tc>
        <w:tc>
          <w:tcPr>
            <w:tcW w:w="7722" w:type="dxa"/>
            <w:gridSpan w:val="6"/>
          </w:tcPr>
          <w:p w14:paraId="3BA3C675" w14:textId="77777777" w:rsidR="00961629" w:rsidRPr="00BC1937" w:rsidRDefault="00574B32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Заступник голови селищної ради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2C1E" w:rsidRPr="00BC1937">
              <w:rPr>
                <w:rFonts w:ascii="Arial" w:hAnsi="Arial" w:cs="Arial"/>
                <w:sz w:val="20"/>
                <w:szCs w:val="20"/>
                <w:lang w:val="uk-UA"/>
              </w:rPr>
              <w:t>Щепанська</w:t>
            </w:r>
            <w:proofErr w:type="spellEnd"/>
            <w:r w:rsidR="002B2C1E"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Марія Ярославівна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2B2C1E"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>тел</w:t>
            </w:r>
            <w:proofErr w:type="spellEnd"/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t>. +380671264850;</w:t>
            </w:r>
            <w:r w:rsidR="00BC1937">
              <w:rPr>
                <w:rFonts w:ascii="Arial" w:hAnsi="Arial" w:cs="Arial"/>
                <w:sz w:val="20"/>
                <w:szCs w:val="20"/>
                <w:lang w:val="uk-UA"/>
              </w:rPr>
              <w:br/>
              <w:t>В</w:t>
            </w:r>
            <w:r w:rsidR="002B2C1E" w:rsidRPr="00BC1937">
              <w:rPr>
                <w:rFonts w:ascii="Arial" w:hAnsi="Arial" w:cs="Arial"/>
                <w:sz w:val="20"/>
                <w:szCs w:val="20"/>
                <w:lang w:val="uk-UA"/>
              </w:rPr>
              <w:t>ідділ освіти, охорони здоров’я, культури,молоді та спорту, туризму та зовнішніх зв’язків</w:t>
            </w:r>
          </w:p>
        </w:tc>
      </w:tr>
      <w:tr w:rsidR="00F97BE9" w:rsidRPr="001E77E6" w14:paraId="70317733" w14:textId="77777777" w:rsidTr="00425E4E">
        <w:trPr>
          <w:trHeight w:val="643"/>
        </w:trPr>
        <w:tc>
          <w:tcPr>
            <w:tcW w:w="495" w:type="dxa"/>
          </w:tcPr>
          <w:p w14:paraId="6D715D47" w14:textId="77777777" w:rsidR="00F97BE9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6.</w:t>
            </w:r>
          </w:p>
        </w:tc>
        <w:tc>
          <w:tcPr>
            <w:tcW w:w="1918" w:type="dxa"/>
          </w:tcPr>
          <w:p w14:paraId="31145FCF" w14:textId="77777777" w:rsidR="00F97BE9" w:rsidRPr="00BA3414" w:rsidRDefault="00F95C5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Наявність окремої програми для молоді (+ посилання для скачування)</w:t>
            </w:r>
          </w:p>
        </w:tc>
        <w:tc>
          <w:tcPr>
            <w:tcW w:w="7722" w:type="dxa"/>
            <w:gridSpan w:val="6"/>
          </w:tcPr>
          <w:p w14:paraId="75AC5B24" w14:textId="77777777" w:rsidR="00F97BE9" w:rsidRPr="00BC1937" w:rsidRDefault="002B2C1E" w:rsidP="008E414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Програма підтримки молодіжної ради</w:t>
            </w:r>
            <w:r w:rsidR="008E414F">
              <w:rPr>
                <w:rFonts w:ascii="Arial" w:hAnsi="Arial" w:cs="Arial"/>
                <w:sz w:val="20"/>
                <w:szCs w:val="20"/>
                <w:lang w:val="uk-UA"/>
              </w:rPr>
              <w:t xml:space="preserve">, яка затверджена у </w:t>
            </w: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2018р</w:t>
            </w:r>
            <w:r w:rsidR="008E414F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5F249F">
              <w:rPr>
                <w:rFonts w:ascii="Arial" w:hAnsi="Arial" w:cs="Arial"/>
                <w:sz w:val="20"/>
                <w:szCs w:val="20"/>
                <w:lang w:val="uk-UA"/>
              </w:rPr>
              <w:br/>
              <w:t xml:space="preserve"> </w:t>
            </w:r>
            <w:hyperlink r:id="rId5" w:history="1">
              <w:r w:rsidR="005F249F" w:rsidRPr="00AF21B4">
                <w:rPr>
                  <w:rStyle w:val="Hyperlink"/>
                  <w:rFonts w:ascii="Arial" w:hAnsi="Arial" w:cs="Arial"/>
                  <w:sz w:val="18"/>
                  <w:szCs w:val="18"/>
                  <w:lang w:val="uk-UA"/>
                </w:rPr>
                <w:t>https://drive.google.com/file/d/0B5WvwLeZTrK4eXF2bjBJTnpvdUx2M0RMN0tLQ1dmZW5ZdzZ3/view?fbclid=IwAR2-IiVGMyTmh2ArjU9ocnqxKfblyZhzFfs9WFN7jwzWHRo_zVXf0UvS0RY</w:t>
              </w:r>
            </w:hyperlink>
          </w:p>
        </w:tc>
      </w:tr>
      <w:tr w:rsidR="00F97BE9" w:rsidRPr="001E77E6" w14:paraId="27173A32" w14:textId="77777777" w:rsidTr="00425E4E">
        <w:trPr>
          <w:trHeight w:val="643"/>
        </w:trPr>
        <w:tc>
          <w:tcPr>
            <w:tcW w:w="495" w:type="dxa"/>
          </w:tcPr>
          <w:p w14:paraId="34B6DAEF" w14:textId="77777777" w:rsidR="00F97BE9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7.</w:t>
            </w:r>
          </w:p>
        </w:tc>
        <w:tc>
          <w:tcPr>
            <w:tcW w:w="1918" w:type="dxa"/>
          </w:tcPr>
          <w:p w14:paraId="65F9E2F5" w14:textId="77777777" w:rsidR="00F97BE9" w:rsidRPr="00BC1937" w:rsidRDefault="00F95C5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Наявність молодіжної ради (+ контакти). </w:t>
            </w: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Надайте опис роботи. Останні проекти та протоколи </w:t>
            </w:r>
            <w:proofErr w:type="spellStart"/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ріщень</w:t>
            </w:r>
            <w:proofErr w:type="spellEnd"/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722" w:type="dxa"/>
            <w:gridSpan w:val="6"/>
          </w:tcPr>
          <w:p w14:paraId="3E84AC91" w14:textId="77777777" w:rsidR="00F97BE9" w:rsidRDefault="008E414F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Молодіжна рада була створена  03.12.2017</w:t>
            </w:r>
            <w:r w:rsidR="0006038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р. на засіданні ініціативної групи. Було обрано голову МР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Парахоняк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Ірину), заступника голови МР (Римар Оксану) та секретаря МР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Кружинську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Зоряну)</w:t>
            </w:r>
            <w:r w:rsidR="00060388">
              <w:rPr>
                <w:rFonts w:ascii="Arial" w:hAnsi="Arial" w:cs="Arial"/>
                <w:sz w:val="20"/>
                <w:szCs w:val="20"/>
                <w:lang w:val="uk-UA"/>
              </w:rPr>
              <w:t xml:space="preserve"> (всього 19 осіб)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. У зв’язку із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сімейними обставинами</w:t>
            </w:r>
            <w:r w:rsidR="0006038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60388">
              <w:rPr>
                <w:rFonts w:ascii="Arial" w:hAnsi="Arial" w:cs="Arial"/>
                <w:sz w:val="20"/>
                <w:szCs w:val="20"/>
                <w:lang w:val="uk-UA"/>
              </w:rPr>
              <w:t>Парахоняк</w:t>
            </w:r>
            <w:proofErr w:type="spellEnd"/>
            <w:r w:rsidR="00060388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передала свої повноваження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060388">
              <w:rPr>
                <w:rFonts w:ascii="Arial" w:hAnsi="Arial" w:cs="Arial"/>
                <w:sz w:val="20"/>
                <w:szCs w:val="20"/>
                <w:lang w:val="uk-UA"/>
              </w:rPr>
              <w:t>Римар Оксані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емайл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natastar</w:t>
            </w:r>
            <w:proofErr w:type="spellEnd"/>
            <w:r w:rsidRPr="00BC1937">
              <w:rPr>
                <w:rFonts w:ascii="Arial" w:hAnsi="Arial" w:cs="Arial"/>
                <w:sz w:val="20"/>
                <w:szCs w:val="20"/>
                <w:lang w:val="ru-RU"/>
              </w:rPr>
              <w:t>130@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gmail</w:t>
            </w:r>
            <w:proofErr w:type="spellEnd"/>
            <w:r w:rsidRPr="00BC1937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com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+380987353303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).</w:t>
            </w:r>
          </w:p>
          <w:p w14:paraId="02DD0F2C" w14:textId="77777777" w:rsidR="00060388" w:rsidRDefault="008E414F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МР розпочала свою діяльність з першого заходу в межах громади – </w:t>
            </w:r>
            <w:r w:rsidRPr="00F6650F">
              <w:rPr>
                <w:rFonts w:ascii="Arial" w:hAnsi="Arial" w:cs="Arial"/>
                <w:b/>
                <w:sz w:val="20"/>
                <w:szCs w:val="20"/>
                <w:lang w:val="uk-UA"/>
              </w:rPr>
              <w:t>Свята Миколая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під час якого було організовано прикрашення всіх головних ялинок в кожному селі ОТГ, а в центрі громади, куди мали змогу приїхати люди із сіл відбувалися святкові заходи: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квест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майстер-клас(розпис пряників), танцювальні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флешмоби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. Та найголовніший було одночасне запалення всіх головних ялинок у громаді.</w:t>
            </w:r>
            <w:r w:rsidR="00F6650F">
              <w:rPr>
                <w:rFonts w:ascii="Arial" w:hAnsi="Arial" w:cs="Arial"/>
                <w:sz w:val="20"/>
                <w:szCs w:val="20"/>
                <w:lang w:val="uk-UA"/>
              </w:rPr>
              <w:t xml:space="preserve"> У рамках цього свята відбулась благодійна акція «Діти дітям» (було зібрано кошти, солодощі, а також засоби особистої гігієни для дітей </w:t>
            </w:r>
            <w:r w:rsidR="00F6650F" w:rsidRPr="00F6650F">
              <w:rPr>
                <w:rFonts w:ascii="Arial" w:hAnsi="Arial" w:cs="Arial"/>
                <w:sz w:val="20"/>
                <w:szCs w:val="20"/>
                <w:lang w:val="uk-UA"/>
              </w:rPr>
              <w:t>з обласного Центру соціально-психологічної реабілітації.</w:t>
            </w:r>
          </w:p>
          <w:p w14:paraId="759BABF3" w14:textId="77777777" w:rsidR="00060388" w:rsidRDefault="00060388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Проводили т</w:t>
            </w:r>
            <w:r w:rsidRPr="00060388">
              <w:rPr>
                <w:rFonts w:ascii="Arial" w:hAnsi="Arial" w:cs="Arial"/>
                <w:sz w:val="20"/>
                <w:szCs w:val="20"/>
                <w:lang w:val="uk-UA"/>
              </w:rPr>
              <w:t>ренінг-навчання по написанню проектів в конференц-зал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Більшівцівської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селищної ради для членів МР.</w:t>
            </w:r>
          </w:p>
          <w:p w14:paraId="7020867B" w14:textId="77777777" w:rsidR="008E414F" w:rsidRDefault="00060388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Написали такі проекти: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>«Спорт без обмежень»,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>«Жовта шафа»,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>«Соціальне кафе»,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>«Арт-простір»,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Дебатний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клуб».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>Окрім цього кожен член МР у своєму селі займається волонтерською діяльністю з благоустрою селища. Всі деталі роботи МР пропоную переглянути у групі за посиланням:</w:t>
            </w:r>
          </w:p>
          <w:p w14:paraId="2AD42188" w14:textId="77777777" w:rsidR="00F6650F" w:rsidRPr="00BC1937" w:rsidRDefault="00F6650F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6650F">
              <w:rPr>
                <w:rFonts w:ascii="Arial" w:hAnsi="Arial" w:cs="Arial"/>
                <w:sz w:val="20"/>
                <w:szCs w:val="20"/>
                <w:lang w:val="uk-UA"/>
              </w:rPr>
              <w:t>https://www.facebook.com/MRiYA.Bilshivtci/?ref=br_rs</w:t>
            </w:r>
          </w:p>
        </w:tc>
      </w:tr>
      <w:tr w:rsidR="00F97BE9" w:rsidRPr="001E77E6" w14:paraId="2F5E16E6" w14:textId="77777777" w:rsidTr="00425E4E">
        <w:trPr>
          <w:trHeight w:val="643"/>
        </w:trPr>
        <w:tc>
          <w:tcPr>
            <w:tcW w:w="495" w:type="dxa"/>
          </w:tcPr>
          <w:p w14:paraId="41205732" w14:textId="77777777" w:rsidR="00F97BE9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1918" w:type="dxa"/>
          </w:tcPr>
          <w:p w14:paraId="10BDFA80" w14:textId="77777777" w:rsidR="00F97BE9" w:rsidRPr="00BA3414" w:rsidRDefault="00F95C5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Перелічіть та опишіть громадські організації, що працюють із молоддю. Надайте контакти.</w:t>
            </w:r>
          </w:p>
          <w:p w14:paraId="633FB21A" w14:textId="77777777" w:rsidR="00F95C54" w:rsidRPr="00BA3414" w:rsidRDefault="00F95C5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(Сюди можна включати також і ініціативні групи, неформальні групи)</w:t>
            </w:r>
          </w:p>
        </w:tc>
        <w:tc>
          <w:tcPr>
            <w:tcW w:w="7722" w:type="dxa"/>
            <w:gridSpan w:val="6"/>
          </w:tcPr>
          <w:p w14:paraId="1DA072BA" w14:textId="77777777" w:rsidR="00BA3414" w:rsidRPr="00BC1937" w:rsidRDefault="002B2C1E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Мол</w:t>
            </w:r>
            <w:r w:rsidR="001B0154">
              <w:rPr>
                <w:rFonts w:ascii="Arial" w:hAnsi="Arial" w:cs="Arial"/>
                <w:sz w:val="20"/>
                <w:szCs w:val="20"/>
                <w:lang w:val="uk-UA"/>
              </w:rPr>
              <w:t xml:space="preserve">одіжна рада </w:t>
            </w:r>
            <w:proofErr w:type="spellStart"/>
            <w:r w:rsidR="001B0154">
              <w:rPr>
                <w:rFonts w:ascii="Arial" w:hAnsi="Arial" w:cs="Arial"/>
                <w:sz w:val="20"/>
                <w:szCs w:val="20"/>
                <w:lang w:val="uk-UA"/>
              </w:rPr>
              <w:t>Більшівцівської</w:t>
            </w:r>
            <w:proofErr w:type="spellEnd"/>
            <w:r w:rsidR="001B0154">
              <w:rPr>
                <w:rFonts w:ascii="Arial" w:hAnsi="Arial" w:cs="Arial"/>
                <w:sz w:val="20"/>
                <w:szCs w:val="20"/>
                <w:lang w:val="uk-UA"/>
              </w:rPr>
              <w:t xml:space="preserve"> ОТГ</w:t>
            </w:r>
            <w:r w:rsidR="00C25F1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CB6469">
              <w:rPr>
                <w:rFonts w:ascii="Arial" w:hAnsi="Arial" w:cs="Arial"/>
                <w:sz w:val="20"/>
                <w:szCs w:val="20"/>
                <w:lang w:val="uk-UA"/>
              </w:rPr>
              <w:t xml:space="preserve">( Римар Оксана - </w:t>
            </w:r>
            <w:proofErr w:type="spellStart"/>
            <w:r w:rsidR="00CB6469">
              <w:rPr>
                <w:rFonts w:ascii="Arial" w:hAnsi="Arial" w:cs="Arial"/>
                <w:sz w:val="20"/>
                <w:szCs w:val="20"/>
                <w:lang w:val="uk-UA"/>
              </w:rPr>
              <w:t>емайл</w:t>
            </w:r>
            <w:proofErr w:type="spellEnd"/>
            <w:r w:rsidR="00CB6469">
              <w:rPr>
                <w:rFonts w:ascii="Arial" w:hAnsi="Arial" w:cs="Arial"/>
                <w:sz w:val="20"/>
                <w:szCs w:val="20"/>
                <w:lang w:val="uk-UA"/>
              </w:rPr>
              <w:t xml:space="preserve">: </w:t>
            </w:r>
            <w:proofErr w:type="spellStart"/>
            <w:r w:rsidR="00C25F19">
              <w:rPr>
                <w:rFonts w:ascii="Arial" w:hAnsi="Arial" w:cs="Arial"/>
                <w:sz w:val="20"/>
                <w:szCs w:val="20"/>
              </w:rPr>
              <w:t>natastar</w:t>
            </w:r>
            <w:proofErr w:type="spellEnd"/>
            <w:r w:rsidR="00C25F19" w:rsidRPr="00BC1937">
              <w:rPr>
                <w:rFonts w:ascii="Arial" w:hAnsi="Arial" w:cs="Arial"/>
                <w:sz w:val="20"/>
                <w:szCs w:val="20"/>
                <w:lang w:val="ru-RU"/>
              </w:rPr>
              <w:t>130@</w:t>
            </w:r>
            <w:proofErr w:type="spellStart"/>
            <w:r w:rsidR="00C25F19">
              <w:rPr>
                <w:rFonts w:ascii="Arial" w:hAnsi="Arial" w:cs="Arial"/>
                <w:sz w:val="20"/>
                <w:szCs w:val="20"/>
              </w:rPr>
              <w:t>gmail</w:t>
            </w:r>
            <w:proofErr w:type="spellEnd"/>
            <w:r w:rsidR="00C25F19" w:rsidRPr="00BC1937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C25F19">
              <w:rPr>
                <w:rFonts w:ascii="Arial" w:hAnsi="Arial" w:cs="Arial"/>
                <w:sz w:val="20"/>
                <w:szCs w:val="20"/>
              </w:rPr>
              <w:t>com</w:t>
            </w:r>
            <w:r w:rsidR="00C25F19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C25F19"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25F19">
              <w:rPr>
                <w:rFonts w:ascii="Arial" w:hAnsi="Arial" w:cs="Arial"/>
                <w:sz w:val="20"/>
                <w:szCs w:val="20"/>
                <w:lang w:val="uk-UA"/>
              </w:rPr>
              <w:t>тел</w:t>
            </w:r>
            <w:proofErr w:type="spellEnd"/>
            <w:r w:rsidR="00C25F19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r w:rsidR="00C25F19" w:rsidRPr="00BC1937">
              <w:rPr>
                <w:rFonts w:ascii="Arial" w:hAnsi="Arial" w:cs="Arial"/>
                <w:sz w:val="20"/>
                <w:szCs w:val="20"/>
                <w:lang w:val="uk-UA"/>
              </w:rPr>
              <w:t>+380987353303</w:t>
            </w:r>
            <w:r w:rsidR="00CB6469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  <w:r w:rsidR="001B0154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1B0154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proofErr w:type="spellStart"/>
            <w:r w:rsidR="001B0154">
              <w:rPr>
                <w:rFonts w:ascii="Arial" w:hAnsi="Arial" w:cs="Arial"/>
                <w:sz w:val="20"/>
                <w:szCs w:val="20"/>
                <w:lang w:val="uk-UA"/>
              </w:rPr>
              <w:t>Більшівцівська</w:t>
            </w:r>
            <w:proofErr w:type="spellEnd"/>
            <w:r w:rsidR="001B0154">
              <w:rPr>
                <w:rFonts w:ascii="Arial" w:hAnsi="Arial" w:cs="Arial"/>
                <w:sz w:val="20"/>
                <w:szCs w:val="20"/>
                <w:lang w:val="uk-UA"/>
              </w:rPr>
              <w:t xml:space="preserve"> опорна школа</w:t>
            </w:r>
            <w:r w:rsidR="00CB6469">
              <w:rPr>
                <w:rFonts w:ascii="Arial" w:hAnsi="Arial" w:cs="Arial"/>
                <w:sz w:val="20"/>
                <w:szCs w:val="20"/>
                <w:lang w:val="uk-UA"/>
              </w:rPr>
              <w:t xml:space="preserve"> (директор </w:t>
            </w:r>
            <w:proofErr w:type="spellStart"/>
            <w:r w:rsidR="00CB6469">
              <w:rPr>
                <w:rFonts w:ascii="Arial" w:hAnsi="Arial" w:cs="Arial"/>
                <w:sz w:val="20"/>
                <w:szCs w:val="20"/>
                <w:lang w:val="uk-UA"/>
              </w:rPr>
              <w:t>Саочко</w:t>
            </w:r>
            <w:proofErr w:type="spellEnd"/>
            <w:r w:rsidR="00CB6469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Михайлівна, тел..+380969352427</w:t>
            </w:r>
            <w:r w:rsidR="001B0154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1B0154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ГО «Асоціація соціально-економічного розвитку » </w:t>
            </w:r>
            <w:proofErr w:type="spellStart"/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с.Жалибори</w:t>
            </w:r>
            <w:proofErr w:type="spellEnd"/>
          </w:p>
        </w:tc>
      </w:tr>
      <w:tr w:rsidR="005F1040" w:rsidRPr="00CB6469" w14:paraId="5321F7CC" w14:textId="77777777" w:rsidTr="00425E4E">
        <w:trPr>
          <w:trHeight w:val="643"/>
        </w:trPr>
        <w:tc>
          <w:tcPr>
            <w:tcW w:w="495" w:type="dxa"/>
          </w:tcPr>
          <w:p w14:paraId="47A13A6A" w14:textId="77777777" w:rsidR="005F1040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9.</w:t>
            </w:r>
          </w:p>
        </w:tc>
        <w:tc>
          <w:tcPr>
            <w:tcW w:w="1918" w:type="dxa"/>
          </w:tcPr>
          <w:p w14:paraId="0F4ACB94" w14:textId="77777777" w:rsidR="005F1040" w:rsidRPr="00BA3414" w:rsidRDefault="005F1040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Які конкурси, програми, стипендії чи інші форми заохочення активної молоді діють у Вашому місті?</w:t>
            </w:r>
          </w:p>
        </w:tc>
        <w:tc>
          <w:tcPr>
            <w:tcW w:w="7722" w:type="dxa"/>
            <w:gridSpan w:val="6"/>
          </w:tcPr>
          <w:p w14:paraId="4370A2CA" w14:textId="77777777" w:rsidR="005F1040" w:rsidRPr="00BC1937" w:rsidRDefault="00BA3414" w:rsidP="001B01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 xml:space="preserve">Конкурсів </w:t>
            </w:r>
            <w:r w:rsidR="001B0154">
              <w:rPr>
                <w:rFonts w:ascii="Arial" w:hAnsi="Arial" w:cs="Arial"/>
                <w:sz w:val="20"/>
                <w:szCs w:val="20"/>
                <w:lang w:val="uk-UA"/>
              </w:rPr>
              <w:t>ніяких немає</w:t>
            </w:r>
            <w:r w:rsidR="00CB6469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1B015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5F1040" w:rsidRPr="00CB6469" w14:paraId="4806B939" w14:textId="77777777" w:rsidTr="00425E4E">
        <w:trPr>
          <w:trHeight w:val="643"/>
        </w:trPr>
        <w:tc>
          <w:tcPr>
            <w:tcW w:w="495" w:type="dxa"/>
          </w:tcPr>
          <w:p w14:paraId="592C33D6" w14:textId="77777777" w:rsidR="005F1040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10.</w:t>
            </w:r>
          </w:p>
        </w:tc>
        <w:tc>
          <w:tcPr>
            <w:tcW w:w="1918" w:type="dxa"/>
          </w:tcPr>
          <w:p w14:paraId="0FCD73B5" w14:textId="77777777" w:rsidR="005F1040" w:rsidRPr="00BA3414" w:rsidRDefault="005F1040" w:rsidP="0096162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Чи існують програми стажування у муніципальних органах для молоді?</w:t>
            </w:r>
          </w:p>
        </w:tc>
        <w:tc>
          <w:tcPr>
            <w:tcW w:w="7722" w:type="dxa"/>
            <w:gridSpan w:val="6"/>
          </w:tcPr>
          <w:p w14:paraId="57DCADDC" w14:textId="77777777" w:rsidR="005F1040" w:rsidRPr="00BC1937" w:rsidRDefault="002B2C1E" w:rsidP="00F95C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1937">
              <w:rPr>
                <w:rFonts w:ascii="Arial" w:hAnsi="Arial" w:cs="Arial"/>
                <w:sz w:val="20"/>
                <w:szCs w:val="20"/>
                <w:lang w:val="uk-UA"/>
              </w:rPr>
              <w:t>Обласні та районні програми</w:t>
            </w:r>
            <w:r w:rsidR="00CB6469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F95C54" w:rsidRPr="00BA3414" w14:paraId="1D9C8B1E" w14:textId="77777777" w:rsidTr="00425E4E">
        <w:trPr>
          <w:trHeight w:val="395"/>
        </w:trPr>
        <w:tc>
          <w:tcPr>
            <w:tcW w:w="495" w:type="dxa"/>
            <w:shd w:val="clear" w:color="auto" w:fill="BFBFBF" w:themeFill="background1" w:themeFillShade="BF"/>
          </w:tcPr>
          <w:p w14:paraId="44FC938D" w14:textId="77777777" w:rsidR="00F95C54" w:rsidRPr="00BA3414" w:rsidRDefault="00F95C5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14:paraId="28B56BE1" w14:textId="77777777" w:rsidR="00F95C54" w:rsidRPr="00BA3414" w:rsidRDefault="00F95C54" w:rsidP="0096162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ІІ. </w:t>
            </w:r>
          </w:p>
        </w:tc>
        <w:tc>
          <w:tcPr>
            <w:tcW w:w="7722" w:type="dxa"/>
            <w:gridSpan w:val="6"/>
            <w:shd w:val="clear" w:color="auto" w:fill="BFBFBF" w:themeFill="background1" w:themeFillShade="BF"/>
          </w:tcPr>
          <w:p w14:paraId="52F8608B" w14:textId="77777777" w:rsidR="00F95C54" w:rsidRPr="00BA3414" w:rsidRDefault="00F95C54" w:rsidP="00F95C54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Історичний аспект молодіжної роботи </w:t>
            </w:r>
          </w:p>
        </w:tc>
      </w:tr>
      <w:tr w:rsidR="00F95C54" w:rsidRPr="001E77E6" w14:paraId="16598C3A" w14:textId="77777777" w:rsidTr="00425E4E">
        <w:trPr>
          <w:trHeight w:val="643"/>
        </w:trPr>
        <w:tc>
          <w:tcPr>
            <w:tcW w:w="495" w:type="dxa"/>
          </w:tcPr>
          <w:p w14:paraId="1991B07A" w14:textId="77777777" w:rsidR="00F95C54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11.</w:t>
            </w:r>
          </w:p>
        </w:tc>
        <w:tc>
          <w:tcPr>
            <w:tcW w:w="1918" w:type="dxa"/>
          </w:tcPr>
          <w:p w14:paraId="052C031A" w14:textId="77777777" w:rsidR="00F95C54" w:rsidRPr="00BA3414" w:rsidRDefault="00F95C5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Надайте інформацію про молодіжну роботу у 90-2000 х роках у вашій громаді.</w:t>
            </w:r>
          </w:p>
          <w:p w14:paraId="047FBA91" w14:textId="77777777" w:rsidR="00F95C54" w:rsidRPr="00BA3414" w:rsidRDefault="00F95C5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 xml:space="preserve">Проведіть аналіз змін в інфраструктурі молодіжної </w:t>
            </w: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роботи. Надайте опис 3х найбільших молодіжних подій вищезгаданого періоду. </w:t>
            </w:r>
          </w:p>
        </w:tc>
        <w:tc>
          <w:tcPr>
            <w:tcW w:w="7722" w:type="dxa"/>
            <w:gridSpan w:val="6"/>
          </w:tcPr>
          <w:p w14:paraId="3324F00B" w14:textId="77777777" w:rsidR="00400315" w:rsidRDefault="00400315" w:rsidP="0013640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36402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Опитавши старше покоління</w:t>
            </w:r>
            <w:r w:rsidR="00CB6469" w:rsidRPr="00136402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136402">
              <w:rPr>
                <w:rFonts w:ascii="Arial" w:hAnsi="Arial" w:cs="Arial"/>
                <w:sz w:val="20"/>
                <w:szCs w:val="20"/>
                <w:lang w:val="uk-UA"/>
              </w:rPr>
              <w:t xml:space="preserve"> ми виявили що у </w:t>
            </w:r>
            <w:r w:rsidR="00136402" w:rsidRPr="00136402">
              <w:rPr>
                <w:rFonts w:ascii="Arial" w:hAnsi="Arial" w:cs="Arial"/>
                <w:sz w:val="20"/>
                <w:szCs w:val="20"/>
                <w:lang w:val="uk-UA"/>
              </w:rPr>
              <w:t>90-2000-х</w:t>
            </w:r>
            <w:r w:rsidR="00CB6469" w:rsidRPr="00136402">
              <w:rPr>
                <w:rFonts w:ascii="Arial" w:hAnsi="Arial" w:cs="Arial"/>
                <w:sz w:val="20"/>
                <w:szCs w:val="20"/>
                <w:lang w:val="uk-UA"/>
              </w:rPr>
              <w:t xml:space="preserve"> рр. у смт. </w:t>
            </w:r>
            <w:proofErr w:type="spellStart"/>
            <w:r w:rsidR="00CB6469" w:rsidRPr="00136402">
              <w:rPr>
                <w:rFonts w:ascii="Arial" w:hAnsi="Arial" w:cs="Arial"/>
                <w:sz w:val="20"/>
                <w:szCs w:val="20"/>
                <w:lang w:val="uk-UA"/>
              </w:rPr>
              <w:t>Більшівці</w:t>
            </w:r>
            <w:proofErr w:type="spellEnd"/>
            <w:r w:rsidR="00136402" w:rsidRPr="00136402">
              <w:rPr>
                <w:rFonts w:ascii="Arial" w:hAnsi="Arial" w:cs="Arial"/>
                <w:sz w:val="20"/>
                <w:szCs w:val="20"/>
                <w:lang w:val="uk-UA"/>
              </w:rPr>
              <w:t xml:space="preserve"> для молоді </w:t>
            </w:r>
            <w:r w:rsidR="00CB6469" w:rsidRPr="00136402">
              <w:rPr>
                <w:rFonts w:ascii="Arial" w:hAnsi="Arial" w:cs="Arial"/>
                <w:sz w:val="20"/>
                <w:szCs w:val="20"/>
                <w:lang w:val="uk-UA"/>
              </w:rPr>
              <w:t xml:space="preserve">щосуботи у будинку культури було </w:t>
            </w:r>
            <w:r w:rsidR="00CB6469" w:rsidRPr="00136402">
              <w:rPr>
                <w:rFonts w:ascii="Arial" w:hAnsi="Arial" w:cs="Arial"/>
                <w:b/>
                <w:sz w:val="20"/>
                <w:szCs w:val="20"/>
                <w:lang w:val="uk-UA"/>
              </w:rPr>
              <w:t>КІНО</w:t>
            </w:r>
            <w:r w:rsidR="00CB6469" w:rsidRPr="00136402">
              <w:rPr>
                <w:rFonts w:ascii="Arial" w:hAnsi="Arial" w:cs="Arial"/>
                <w:sz w:val="20"/>
                <w:szCs w:val="20"/>
                <w:lang w:val="uk-UA"/>
              </w:rPr>
              <w:t xml:space="preserve">, окрім цього проводились </w:t>
            </w:r>
            <w:r w:rsidR="00CB6469" w:rsidRPr="0013640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танці </w:t>
            </w:r>
            <w:r w:rsidR="00CB6469" w:rsidRPr="00136402">
              <w:rPr>
                <w:rFonts w:ascii="Arial" w:hAnsi="Arial" w:cs="Arial"/>
                <w:sz w:val="20"/>
                <w:szCs w:val="20"/>
                <w:lang w:val="uk-UA"/>
              </w:rPr>
              <w:t>з живою музикою</w:t>
            </w:r>
            <w:r w:rsidR="00136402">
              <w:rPr>
                <w:rFonts w:ascii="Arial" w:hAnsi="Arial" w:cs="Arial"/>
                <w:sz w:val="20"/>
                <w:szCs w:val="20"/>
                <w:lang w:val="uk-UA"/>
              </w:rPr>
              <w:t>, була велика кількість різного роду концертів, куди запрошували відомих зірок. Проводились футбольні турніри не тільки в межах селища, але між села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ми</w:t>
            </w:r>
            <w:r w:rsidR="00136402">
              <w:rPr>
                <w:rFonts w:ascii="Arial" w:hAnsi="Arial" w:cs="Arial"/>
                <w:sz w:val="20"/>
                <w:szCs w:val="20"/>
                <w:lang w:val="uk-UA"/>
              </w:rPr>
              <w:t>, що тепер увійшли в ОТГ.</w:t>
            </w:r>
          </w:p>
          <w:p w14:paraId="2B19A5A5" w14:textId="77777777" w:rsidR="00136402" w:rsidRDefault="00136402" w:rsidP="0013640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11F48801" w14:textId="77777777" w:rsidR="00136402" w:rsidRDefault="00136402" w:rsidP="0013640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1.Проведення фестивалю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Шкап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'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єрна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», що став традицією і діє досі.</w:t>
            </w:r>
          </w:p>
          <w:p w14:paraId="6D1258C4" w14:textId="77777777" w:rsidR="001D0B5A" w:rsidRDefault="00136402" w:rsidP="0013640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2. Був створений ВЕРТЕП при костелі кармелітів, що ходив з хати до хати </w:t>
            </w:r>
            <w:r w:rsidR="001D0B5A">
              <w:rPr>
                <w:rFonts w:ascii="Arial" w:hAnsi="Arial" w:cs="Arial"/>
                <w:sz w:val="20"/>
                <w:szCs w:val="20"/>
                <w:lang w:val="uk-UA"/>
              </w:rPr>
              <w:t>у селищі.</w:t>
            </w:r>
          </w:p>
          <w:p w14:paraId="73E43F33" w14:textId="77777777" w:rsidR="00136402" w:rsidRPr="00BC1937" w:rsidRDefault="001D0B5A" w:rsidP="00136402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3. «Міс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Більшівці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» (переможниця мала передавати корону наступній міс).</w:t>
            </w:r>
            <w:r w:rsidR="0013640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F95C54" w:rsidRPr="001E77E6" w14:paraId="52E725B5" w14:textId="77777777" w:rsidTr="00425E4E">
        <w:trPr>
          <w:trHeight w:val="643"/>
        </w:trPr>
        <w:tc>
          <w:tcPr>
            <w:tcW w:w="495" w:type="dxa"/>
            <w:shd w:val="clear" w:color="auto" w:fill="BFBFBF" w:themeFill="background1" w:themeFillShade="BF"/>
          </w:tcPr>
          <w:p w14:paraId="04655AED" w14:textId="77777777" w:rsidR="00F95C54" w:rsidRPr="00BA3414" w:rsidRDefault="00F95C5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14:paraId="3F5DDF02" w14:textId="77777777" w:rsidR="00F95C54" w:rsidRPr="00CB6469" w:rsidRDefault="00F95C54" w:rsidP="0096162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B646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ІІІ. </w:t>
            </w:r>
          </w:p>
        </w:tc>
        <w:tc>
          <w:tcPr>
            <w:tcW w:w="7722" w:type="dxa"/>
            <w:gridSpan w:val="6"/>
            <w:shd w:val="clear" w:color="auto" w:fill="BFBFBF" w:themeFill="background1" w:themeFillShade="BF"/>
          </w:tcPr>
          <w:p w14:paraId="0F413050" w14:textId="77777777" w:rsidR="00F95C54" w:rsidRPr="00CB6469" w:rsidRDefault="00F95C54" w:rsidP="00F95C54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B6469">
              <w:rPr>
                <w:rFonts w:ascii="Arial" w:hAnsi="Arial" w:cs="Arial"/>
                <w:b/>
                <w:sz w:val="20"/>
                <w:szCs w:val="20"/>
                <w:lang w:val="uk-UA"/>
              </w:rPr>
              <w:t>Аналіз наявної інфраструктури молодіжної роботи та аналіз її роботи</w:t>
            </w:r>
            <w:r w:rsidRPr="00CB6469">
              <w:rPr>
                <w:rFonts w:ascii="Arial" w:hAnsi="Arial" w:cs="Arial"/>
                <w:b/>
                <w:sz w:val="20"/>
                <w:szCs w:val="20"/>
                <w:lang w:val="uk-UA"/>
              </w:rPr>
              <w:br/>
              <w:t xml:space="preserve">(проведіть </w:t>
            </w:r>
            <w:proofErr w:type="spellStart"/>
            <w:r w:rsidRPr="00CB6469">
              <w:rPr>
                <w:rFonts w:ascii="Arial" w:hAnsi="Arial" w:cs="Arial"/>
                <w:b/>
                <w:sz w:val="20"/>
                <w:szCs w:val="20"/>
                <w:lang w:val="uk-UA"/>
              </w:rPr>
              <w:t>мапування</w:t>
            </w:r>
            <w:proofErr w:type="spellEnd"/>
            <w:r w:rsidRPr="00CB646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громади)</w:t>
            </w:r>
          </w:p>
        </w:tc>
      </w:tr>
      <w:tr w:rsidR="00F95C54" w:rsidRPr="001E77E6" w14:paraId="1B1F2062" w14:textId="77777777" w:rsidTr="00425E4E">
        <w:trPr>
          <w:trHeight w:val="643"/>
        </w:trPr>
        <w:tc>
          <w:tcPr>
            <w:tcW w:w="495" w:type="dxa"/>
          </w:tcPr>
          <w:p w14:paraId="089E76E3" w14:textId="77777777" w:rsidR="00F95C54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12.</w:t>
            </w:r>
          </w:p>
        </w:tc>
        <w:tc>
          <w:tcPr>
            <w:tcW w:w="1918" w:type="dxa"/>
          </w:tcPr>
          <w:p w14:paraId="424385AE" w14:textId="77777777" w:rsidR="00F95C54" w:rsidRPr="00BA3414" w:rsidRDefault="00F95C5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Надайте інформацію щодо об’єктів, які створені або виконують функції просторів для молоді (культурного, спортивного, освітнього характеру).</w:t>
            </w:r>
          </w:p>
        </w:tc>
        <w:tc>
          <w:tcPr>
            <w:tcW w:w="7722" w:type="dxa"/>
            <w:gridSpan w:val="6"/>
          </w:tcPr>
          <w:p w14:paraId="336C4C4A" w14:textId="77777777" w:rsidR="0081565C" w:rsidRDefault="001D0B5A" w:rsidP="005F249F">
            <w:pPr>
              <w:ind w:right="317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У кожному селі 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 xml:space="preserve">є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будинок культури, де проводяться різні заходи для молоді (дискотеки, танці, концерти). </w:t>
            </w:r>
            <w:r w:rsidR="0081565C">
              <w:rPr>
                <w:rFonts w:ascii="Arial" w:hAnsi="Arial" w:cs="Arial"/>
                <w:sz w:val="20"/>
                <w:szCs w:val="20"/>
                <w:lang w:val="uk-UA"/>
              </w:rPr>
              <w:t>Окрім цього у кожному селі є бібліотека, але , на жаль, її молодь не відвідує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 xml:space="preserve">У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смт.Більшівці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є спортзал при школі, у який мають змогу приходити на тренування не тільки учні, а всі охочі. Більше того, сюди приїжджають молоді хлопці з сіл громади на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треніровки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,  а також із інших міст та сіл. Тут проводяться спортивні змагання.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 xml:space="preserve">У с. Загір’я,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с.Кінашів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є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майдачники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зі штучним покриттям, де молодь має змогу займатися спортом, наступного року такі ж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майдачники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мають побудувати у 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Жалибори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смт.Більшівці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="0081565C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Нараївка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81565C">
              <w:rPr>
                <w:rFonts w:ascii="Arial" w:hAnsi="Arial" w:cs="Arial"/>
                <w:sz w:val="20"/>
                <w:szCs w:val="20"/>
                <w:lang w:val="uk-UA"/>
              </w:rPr>
              <w:t xml:space="preserve">є організація «Родина </w:t>
            </w:r>
            <w:proofErr w:type="spellStart"/>
            <w:r w:rsidR="0081565C">
              <w:rPr>
                <w:rFonts w:ascii="Arial" w:hAnsi="Arial" w:cs="Arial"/>
                <w:sz w:val="20"/>
                <w:szCs w:val="20"/>
                <w:lang w:val="uk-UA"/>
              </w:rPr>
              <w:t>Кольпінг</w:t>
            </w:r>
            <w:proofErr w:type="spellEnd"/>
            <w:r w:rsidR="0081565C">
              <w:rPr>
                <w:rFonts w:ascii="Arial" w:hAnsi="Arial" w:cs="Arial"/>
                <w:sz w:val="20"/>
                <w:szCs w:val="20"/>
                <w:lang w:val="uk-UA"/>
              </w:rPr>
              <w:t>», в межах якої допомагають людям, проводяться очистка саду, культурно-просвітницькі заходи, організовують коляду, вертеп, концерти. Окрім цього беруть участь у громадських роботах, б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 xml:space="preserve">еруть участь у різних тренінгах, </w:t>
            </w:r>
            <w:r w:rsidR="0081565C">
              <w:rPr>
                <w:rFonts w:ascii="Arial" w:hAnsi="Arial" w:cs="Arial"/>
                <w:sz w:val="20"/>
                <w:szCs w:val="20"/>
                <w:lang w:val="uk-UA"/>
              </w:rPr>
              <w:t>обмін досвідом в меж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ах області та України.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br/>
              <w:t>Щ</w:t>
            </w:r>
            <w:r w:rsidR="0081565C">
              <w:rPr>
                <w:rFonts w:ascii="Arial" w:hAnsi="Arial" w:cs="Arial"/>
                <w:sz w:val="20"/>
                <w:szCs w:val="20"/>
                <w:lang w:val="uk-UA"/>
              </w:rPr>
              <w:t>одо освітніх закладів, то на території ОТГ є музична школ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 xml:space="preserve">а, куди приїжджають на навчання діти з усіх сіл ОТГ. У кожному селі є школа, яка входить до складу опорного навчального закладу </w:t>
            </w:r>
            <w:proofErr w:type="spellStart"/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Більшівцівської</w:t>
            </w:r>
            <w:proofErr w:type="spellEnd"/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 xml:space="preserve"> загальноосвітньої школи І-ІІІ ст.</w:t>
            </w:r>
            <w:r w:rsidR="00901028">
              <w:rPr>
                <w:rFonts w:ascii="Arial" w:hAnsi="Arial" w:cs="Arial"/>
                <w:sz w:val="20"/>
                <w:szCs w:val="20"/>
                <w:lang w:val="uk-UA"/>
              </w:rPr>
              <w:t xml:space="preserve"> Велику роботу з молоддю проводить опорна </w:t>
            </w:r>
            <w:proofErr w:type="spellStart"/>
            <w:r w:rsidR="00901028">
              <w:rPr>
                <w:rFonts w:ascii="Arial" w:hAnsi="Arial" w:cs="Arial"/>
                <w:sz w:val="20"/>
                <w:szCs w:val="20"/>
                <w:lang w:val="uk-UA"/>
              </w:rPr>
              <w:t>Більшівцівська</w:t>
            </w:r>
            <w:proofErr w:type="spellEnd"/>
            <w:r w:rsidR="00901028">
              <w:rPr>
                <w:rFonts w:ascii="Arial" w:hAnsi="Arial" w:cs="Arial"/>
                <w:sz w:val="20"/>
                <w:szCs w:val="20"/>
                <w:lang w:val="uk-UA"/>
              </w:rPr>
              <w:t xml:space="preserve"> школа, 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у межах якої</w:t>
            </w:r>
            <w:r w:rsidR="00901028">
              <w:rPr>
                <w:rFonts w:ascii="Arial" w:hAnsi="Arial" w:cs="Arial"/>
                <w:sz w:val="20"/>
                <w:szCs w:val="20"/>
                <w:lang w:val="uk-UA"/>
              </w:rPr>
              <w:t xml:space="preserve"> створено учнівське самоврядування «Крок», де активні учні беруть участь в житті школи та громади.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 xml:space="preserve"> Тут працюють активні вчителі на чолі з творчим та ініціативним директором, які спільними зусиллями виховують серед дітей лідерів.</w:t>
            </w:r>
          </w:p>
          <w:p w14:paraId="5CB771D2" w14:textId="77777777" w:rsidR="001D0B5A" w:rsidRPr="00BC1937" w:rsidRDefault="001D0B5A" w:rsidP="001D0B5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  <w:p w14:paraId="04967550" w14:textId="77777777" w:rsidR="00400315" w:rsidRPr="00BC1937" w:rsidRDefault="00400315" w:rsidP="00400315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</w:p>
        </w:tc>
      </w:tr>
      <w:tr w:rsidR="00BA3414" w:rsidRPr="00901028" w14:paraId="4A199EDD" w14:textId="77777777" w:rsidTr="00425E4E">
        <w:trPr>
          <w:trHeight w:val="643"/>
        </w:trPr>
        <w:tc>
          <w:tcPr>
            <w:tcW w:w="495" w:type="dxa"/>
          </w:tcPr>
          <w:p w14:paraId="142A0A6C" w14:textId="77777777" w:rsidR="00BA3414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13.</w:t>
            </w:r>
          </w:p>
        </w:tc>
        <w:tc>
          <w:tcPr>
            <w:tcW w:w="1918" w:type="dxa"/>
          </w:tcPr>
          <w:p w14:paraId="2BDE9B44" w14:textId="77777777" w:rsidR="00BA3414" w:rsidRPr="00BA3414" w:rsidRDefault="00BA341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Чи сприяє громада у можливості житла для молоді та молодих сімей?</w:t>
            </w:r>
          </w:p>
        </w:tc>
        <w:tc>
          <w:tcPr>
            <w:tcW w:w="7722" w:type="dxa"/>
            <w:gridSpan w:val="6"/>
          </w:tcPr>
          <w:p w14:paraId="15F744DD" w14:textId="77777777" w:rsidR="00BA3414" w:rsidRPr="00BC1937" w:rsidRDefault="00901028" w:rsidP="005F249F">
            <w:pPr>
              <w:ind w:right="1280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901028">
              <w:rPr>
                <w:rFonts w:ascii="Arial" w:hAnsi="Arial" w:cs="Arial"/>
                <w:sz w:val="20"/>
                <w:szCs w:val="20"/>
                <w:lang w:val="uk-UA"/>
              </w:rPr>
              <w:t>Не с</w:t>
            </w:r>
            <w:r w:rsidR="005F249F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901028">
              <w:rPr>
                <w:rFonts w:ascii="Arial" w:hAnsi="Arial" w:cs="Arial"/>
                <w:sz w:val="20"/>
                <w:szCs w:val="20"/>
                <w:lang w:val="uk-UA"/>
              </w:rPr>
              <w:t>рияє.</w:t>
            </w:r>
          </w:p>
        </w:tc>
      </w:tr>
      <w:tr w:rsidR="00F95C54" w:rsidRPr="001E77E6" w14:paraId="7255CC82" w14:textId="77777777" w:rsidTr="00425E4E">
        <w:trPr>
          <w:trHeight w:val="643"/>
        </w:trPr>
        <w:tc>
          <w:tcPr>
            <w:tcW w:w="495" w:type="dxa"/>
          </w:tcPr>
          <w:p w14:paraId="53F05030" w14:textId="77777777" w:rsidR="00F95C54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14.</w:t>
            </w:r>
          </w:p>
        </w:tc>
        <w:tc>
          <w:tcPr>
            <w:tcW w:w="1918" w:type="dxa"/>
          </w:tcPr>
          <w:p w14:paraId="45411B5A" w14:textId="77777777" w:rsidR="00F95C54" w:rsidRPr="00BA3414" w:rsidRDefault="00F95C5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Проведіть аналіз їх роботи, проблеми та можливі перспективи для розвитку.</w:t>
            </w:r>
          </w:p>
        </w:tc>
        <w:tc>
          <w:tcPr>
            <w:tcW w:w="7722" w:type="dxa"/>
            <w:gridSpan w:val="6"/>
          </w:tcPr>
          <w:p w14:paraId="6DC32455" w14:textId="77777777" w:rsidR="00F95C54" w:rsidRPr="00901028" w:rsidRDefault="00901028" w:rsidP="001E77E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Якщо брати до уваги позитивні моменти діяльності молоді і людей чи закладів, які працюють із молоддю, то однозначно те, що в межах школи діє школа лідерів, і те, що спортзал працює 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 xml:space="preserve">для молоді – це великий плюс. 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br/>
              <w:t>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от щодо мінусів, то т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ут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є болюча тема для жителів всієї ОТГ – немає місця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де могла б молодь зібратись і відпочити культурно. По-перше, у будинках культури проводять концерти, які для молоді НЕ є цікавими!!!! Не в усіх селах у БК проводять дискотеки, та й взагалі молодь скаржиться на те, що дискотеки і танці бувають тільки на великі свята. Тут можна було б проводити щотижня якісь заходи: як не перегляд фільмів, то танці чи дискотеки. Більше того, на танці в БК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смт.Більшівці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з’їжджається молодь з сіл ОТГ. Виникає питання: «Чому б не зробити хорошу традицію і не проводити їх бодай раз у місяць?»!!!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>По-друге, молодь у всіх селах ОТГ збирається то в парку, то в якомусь магазині, то на закинутих домівках. Немає жодного кафе, яке б працювало принайм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і на вихідних, щоб туди могли прийти молоді люди і поспілкувались між собою. Наприклад, у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смт.Більшівці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є 3 кафе: 2 з них, на жаль, працюють ТІЛЬКИ на замовлення, а 3 взагалі не працює. (щодо третього кафе, МР хотіла там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організуватись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і створити «Соціальне кафе», проте їх ініціативу ніхто не підтримав. А свого часу це кафе відвідув</w:t>
            </w:r>
            <w:r w:rsidR="001319D5">
              <w:rPr>
                <w:rFonts w:ascii="Arial" w:hAnsi="Arial" w:cs="Arial"/>
                <w:sz w:val="20"/>
                <w:szCs w:val="20"/>
                <w:lang w:val="uk-UA"/>
              </w:rPr>
              <w:t xml:space="preserve">ала молодь </w:t>
            </w:r>
            <w:proofErr w:type="spellStart"/>
            <w:r w:rsidR="001319D5">
              <w:rPr>
                <w:rFonts w:ascii="Arial" w:hAnsi="Arial" w:cs="Arial"/>
                <w:sz w:val="20"/>
                <w:szCs w:val="20"/>
                <w:lang w:val="uk-UA"/>
              </w:rPr>
              <w:t>щовихідних</w:t>
            </w:r>
            <w:proofErr w:type="spellEnd"/>
            <w:r w:rsidR="001319D5">
              <w:rPr>
                <w:rFonts w:ascii="Arial" w:hAnsi="Arial" w:cs="Arial"/>
                <w:sz w:val="20"/>
                <w:szCs w:val="20"/>
                <w:lang w:val="uk-UA"/>
              </w:rPr>
              <w:t>).</w:t>
            </w:r>
            <w:r w:rsidR="001319D5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="001319D5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Підсумовуючи, додамо, що </w:t>
            </w:r>
            <w:r w:rsidR="001319D5" w:rsidRPr="001319D5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>найбільшою проблемою зараз серед молоді є відсутність закладу, центру, де вони могли б зібратись</w:t>
            </w:r>
            <w:r w:rsidR="001319D5">
              <w:rPr>
                <w:rFonts w:ascii="Arial" w:hAnsi="Arial" w:cs="Arial"/>
                <w:sz w:val="20"/>
                <w:szCs w:val="20"/>
                <w:lang w:val="uk-UA"/>
              </w:rPr>
              <w:t xml:space="preserve">. Так, на карті місць збору багато, але здебільшого – це парки, </w:t>
            </w:r>
            <w:proofErr w:type="spellStart"/>
            <w:r w:rsidR="001319D5">
              <w:rPr>
                <w:rFonts w:ascii="Arial" w:hAnsi="Arial" w:cs="Arial"/>
                <w:sz w:val="20"/>
                <w:szCs w:val="20"/>
                <w:lang w:val="uk-UA"/>
              </w:rPr>
              <w:t>молочки</w:t>
            </w:r>
            <w:proofErr w:type="spellEnd"/>
            <w:r w:rsidR="001319D5">
              <w:rPr>
                <w:rFonts w:ascii="Arial" w:hAnsi="Arial" w:cs="Arial"/>
                <w:sz w:val="20"/>
                <w:szCs w:val="20"/>
                <w:lang w:val="uk-UA"/>
              </w:rPr>
              <w:t>, магазини, де молоді люди вживають алкоголь.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BA3414" w:rsidRPr="001E77E6" w14:paraId="052F2CA2" w14:textId="77777777" w:rsidTr="00425E4E">
        <w:trPr>
          <w:trHeight w:val="643"/>
        </w:trPr>
        <w:tc>
          <w:tcPr>
            <w:tcW w:w="495" w:type="dxa"/>
          </w:tcPr>
          <w:p w14:paraId="60938C56" w14:textId="77777777" w:rsidR="00BA3414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</w:tcPr>
          <w:p w14:paraId="177BBBDA" w14:textId="77777777" w:rsidR="00BA3414" w:rsidRPr="00BA3414" w:rsidRDefault="00BA341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722" w:type="dxa"/>
            <w:gridSpan w:val="6"/>
            <w:shd w:val="clear" w:color="auto" w:fill="D9D9D9" w:themeFill="background1" w:themeFillShade="D9"/>
          </w:tcPr>
          <w:p w14:paraId="00E2504C" w14:textId="77777777" w:rsidR="00BA3414" w:rsidRPr="00BC1937" w:rsidRDefault="00BA3414" w:rsidP="00BA3414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</w:p>
        </w:tc>
      </w:tr>
      <w:tr w:rsidR="00F95C54" w:rsidRPr="001E77E6" w14:paraId="4204608B" w14:textId="77777777" w:rsidTr="00425E4E">
        <w:trPr>
          <w:trHeight w:val="643"/>
        </w:trPr>
        <w:tc>
          <w:tcPr>
            <w:tcW w:w="495" w:type="dxa"/>
            <w:shd w:val="clear" w:color="auto" w:fill="BFBFBF" w:themeFill="background1" w:themeFillShade="BF"/>
          </w:tcPr>
          <w:p w14:paraId="7DCFFF17" w14:textId="77777777" w:rsidR="00F95C54" w:rsidRPr="00BA3414" w:rsidRDefault="00F95C5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14:paraId="2F7A228E" w14:textId="77777777" w:rsidR="00F95C54" w:rsidRPr="00901028" w:rsidRDefault="00F95C54" w:rsidP="00961629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BA3414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901028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7722" w:type="dxa"/>
            <w:gridSpan w:val="6"/>
            <w:shd w:val="clear" w:color="auto" w:fill="BFBFBF" w:themeFill="background1" w:themeFillShade="BF"/>
          </w:tcPr>
          <w:p w14:paraId="7B8C6C49" w14:textId="77777777" w:rsidR="00F95C54" w:rsidRPr="00AE3B89" w:rsidRDefault="00F95C54" w:rsidP="00F95C54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E3B89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Потреби молоді</w:t>
            </w:r>
          </w:p>
          <w:p w14:paraId="55233064" w14:textId="77777777" w:rsidR="00F95C54" w:rsidRPr="00BC1937" w:rsidRDefault="00F95C54" w:rsidP="00F95C54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AE3B89">
              <w:rPr>
                <w:rFonts w:ascii="Arial" w:hAnsi="Arial" w:cs="Arial"/>
                <w:sz w:val="20"/>
                <w:szCs w:val="20"/>
                <w:lang w:val="uk-UA"/>
              </w:rPr>
              <w:t>(зробіть дослідження опитавши мінімум 50 молодих людей із усіх населених пунктів вашої громади з однаковою пропорцією)</w:t>
            </w:r>
          </w:p>
        </w:tc>
      </w:tr>
      <w:tr w:rsidR="00F95C54" w:rsidRPr="001E77E6" w14:paraId="279E264E" w14:textId="77777777" w:rsidTr="00425E4E">
        <w:trPr>
          <w:trHeight w:val="643"/>
        </w:trPr>
        <w:tc>
          <w:tcPr>
            <w:tcW w:w="495" w:type="dxa"/>
          </w:tcPr>
          <w:p w14:paraId="3CF883C5" w14:textId="77777777" w:rsidR="00F95C54" w:rsidRPr="00BA3414" w:rsidRDefault="00BA3414" w:rsidP="005F104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15.</w:t>
            </w:r>
          </w:p>
        </w:tc>
        <w:tc>
          <w:tcPr>
            <w:tcW w:w="1918" w:type="dxa"/>
          </w:tcPr>
          <w:p w14:paraId="24E3FD27" w14:textId="77777777" w:rsidR="00F95C54" w:rsidRPr="00BA3414" w:rsidRDefault="003A0741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 xml:space="preserve">Визначте які 3 головні проблеми для молоді визначають молоді люди. </w:t>
            </w:r>
          </w:p>
          <w:p w14:paraId="597379D0" w14:textId="77777777" w:rsidR="003A0741" w:rsidRPr="00BA3414" w:rsidRDefault="003A0741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3E1506B1" w14:textId="77777777" w:rsidR="003A0741" w:rsidRPr="00BA3414" w:rsidRDefault="003A0741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Групуйте відповіді, та виокремлюйте унікальні та оригінальні проблеми.</w:t>
            </w:r>
          </w:p>
        </w:tc>
        <w:tc>
          <w:tcPr>
            <w:tcW w:w="7722" w:type="dxa"/>
            <w:gridSpan w:val="6"/>
          </w:tcPr>
          <w:p w14:paraId="47AE7DE1" w14:textId="77777777" w:rsidR="005F249F" w:rsidRDefault="005F249F" w:rsidP="00400315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1913BC">
              <w:rPr>
                <w:rFonts w:ascii="Arial" w:hAnsi="Arial" w:cs="Arial"/>
                <w:sz w:val="20"/>
                <w:szCs w:val="20"/>
                <w:lang w:val="uk-UA"/>
              </w:rPr>
              <w:t>70</w:t>
            </w:r>
            <w:r w:rsidR="00DB4851" w:rsidRPr="001913BC">
              <w:rPr>
                <w:rFonts w:ascii="Arial" w:hAnsi="Arial" w:cs="Arial"/>
                <w:sz w:val="20"/>
                <w:szCs w:val="20"/>
                <w:lang w:val="uk-UA"/>
              </w:rPr>
              <w:t>% молодих людей вважають великою проблемою те, що немає центру чи приміщення (кафе) для збору молоді у селі.</w:t>
            </w:r>
            <w:r w:rsidRPr="001913BC">
              <w:rPr>
                <w:rFonts w:ascii="Arial" w:hAnsi="Arial" w:cs="Arial"/>
                <w:sz w:val="20"/>
                <w:szCs w:val="20"/>
                <w:lang w:val="uk-UA"/>
              </w:rPr>
              <w:br/>
              <w:t>10% молодих людей виокремлюють гостру проблему освітлення вулиць у селах ОТГ.</w:t>
            </w:r>
            <w:r w:rsidRPr="001913BC">
              <w:rPr>
                <w:rFonts w:ascii="Arial" w:hAnsi="Arial" w:cs="Arial"/>
                <w:sz w:val="20"/>
                <w:szCs w:val="20"/>
                <w:lang w:val="uk-UA"/>
              </w:rPr>
              <w:br/>
              <w:t>5% молодих людей виокремлюють ще одну проблему – відсутність культурного відпочинку.</w:t>
            </w:r>
          </w:p>
          <w:p w14:paraId="0C2008D1" w14:textId="77777777" w:rsidR="005F249F" w:rsidRDefault="005F249F" w:rsidP="005F249F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</w:p>
          <w:p w14:paraId="43FEF8DE" w14:textId="77777777" w:rsidR="005F249F" w:rsidRPr="005F249F" w:rsidRDefault="005F249F" w:rsidP="005F24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Інші проблеми, які виокремлюють молоді люди: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>-</w:t>
            </w:r>
            <w:r w:rsidRPr="005F249F">
              <w:rPr>
                <w:rFonts w:ascii="Arial" w:hAnsi="Arial" w:cs="Arial"/>
                <w:sz w:val="20"/>
                <w:szCs w:val="20"/>
                <w:lang w:val="uk-UA"/>
              </w:rPr>
              <w:t xml:space="preserve">Багато молоді не мають місця праці, трапляється надмірне вживання алкоголю.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>-</w:t>
            </w:r>
            <w:r w:rsidRPr="005F249F">
              <w:rPr>
                <w:rFonts w:ascii="Arial" w:hAnsi="Arial" w:cs="Arial"/>
                <w:sz w:val="20"/>
                <w:szCs w:val="20"/>
                <w:lang w:val="uk-UA"/>
              </w:rPr>
              <w:t>Є молодь, яка байдуже ставиться до свого майбутнього.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>-</w:t>
            </w:r>
            <w:r w:rsidRPr="005F249F">
              <w:rPr>
                <w:rFonts w:ascii="Arial" w:hAnsi="Arial" w:cs="Arial"/>
                <w:sz w:val="20"/>
                <w:szCs w:val="20"/>
                <w:lang w:val="uk-UA"/>
              </w:rPr>
              <w:t>Не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зацікавленість у житті громади.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>-</w:t>
            </w:r>
            <w:r w:rsidRPr="005F249F">
              <w:rPr>
                <w:rFonts w:ascii="Arial" w:hAnsi="Arial" w:cs="Arial"/>
                <w:sz w:val="20"/>
                <w:szCs w:val="20"/>
                <w:lang w:val="uk-UA"/>
              </w:rPr>
              <w:t>відсутність екологічної культури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  <w:t>-</w:t>
            </w:r>
            <w:r w:rsidRPr="005F249F">
              <w:rPr>
                <w:rFonts w:ascii="Arial" w:hAnsi="Arial" w:cs="Arial"/>
                <w:sz w:val="20"/>
                <w:szCs w:val="20"/>
                <w:lang w:val="uk-UA"/>
              </w:rPr>
              <w:t>Шкідливі звички - вживання алкоголю, тютюнопаління, а також відсутність майданчиків для реалізації особистості.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F95C54" w:rsidRPr="001E77E6" w14:paraId="58CC28D3" w14:textId="77777777" w:rsidTr="00425E4E">
        <w:trPr>
          <w:trHeight w:val="643"/>
        </w:trPr>
        <w:tc>
          <w:tcPr>
            <w:tcW w:w="495" w:type="dxa"/>
          </w:tcPr>
          <w:p w14:paraId="79304703" w14:textId="77777777" w:rsidR="00F95C54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16.</w:t>
            </w:r>
          </w:p>
        </w:tc>
        <w:tc>
          <w:tcPr>
            <w:tcW w:w="1918" w:type="dxa"/>
          </w:tcPr>
          <w:p w14:paraId="4C2145A2" w14:textId="77777777" w:rsidR="00F95C54" w:rsidRPr="00BA3414" w:rsidRDefault="003A0741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Визначте які головні 3 проблеми для молоді бачать люди старшого віку.</w:t>
            </w:r>
          </w:p>
        </w:tc>
        <w:tc>
          <w:tcPr>
            <w:tcW w:w="7722" w:type="dxa"/>
            <w:gridSpan w:val="6"/>
          </w:tcPr>
          <w:p w14:paraId="33794852" w14:textId="77777777" w:rsidR="00F95C54" w:rsidRPr="005F249F" w:rsidRDefault="00400315" w:rsidP="0040031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F249F">
              <w:rPr>
                <w:rFonts w:ascii="Arial" w:hAnsi="Arial" w:cs="Arial"/>
                <w:sz w:val="20"/>
                <w:szCs w:val="20"/>
                <w:lang w:val="uk-UA"/>
              </w:rPr>
              <w:t xml:space="preserve">Більшість опитаних </w:t>
            </w:r>
            <w:r w:rsidR="005F249F">
              <w:rPr>
                <w:rFonts w:ascii="Arial" w:hAnsi="Arial" w:cs="Arial"/>
                <w:sz w:val="20"/>
                <w:szCs w:val="20"/>
                <w:lang w:val="uk-UA"/>
              </w:rPr>
              <w:t xml:space="preserve">людей старшого віку </w:t>
            </w:r>
            <w:r w:rsidRPr="005F249F">
              <w:rPr>
                <w:rFonts w:ascii="Arial" w:hAnsi="Arial" w:cs="Arial"/>
                <w:sz w:val="20"/>
                <w:szCs w:val="20"/>
                <w:lang w:val="uk-UA"/>
              </w:rPr>
              <w:t>акцентували увагу на тому, що молодь не бачи</w:t>
            </w:r>
            <w:r w:rsidR="005F249F" w:rsidRPr="005F249F">
              <w:rPr>
                <w:rFonts w:ascii="Arial" w:hAnsi="Arial" w:cs="Arial"/>
                <w:sz w:val="20"/>
                <w:szCs w:val="20"/>
                <w:lang w:val="uk-UA"/>
              </w:rPr>
              <w:t>ть свого майбутнього у громаді, що молодь виїжджає закордон, немає у межах громади місця праці та високої заробітної оплати праці.</w:t>
            </w:r>
          </w:p>
          <w:p w14:paraId="4ED83DEA" w14:textId="77777777" w:rsidR="00400315" w:rsidRPr="00BC1937" w:rsidRDefault="00400315" w:rsidP="00400315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</w:p>
        </w:tc>
      </w:tr>
      <w:tr w:rsidR="00F95C54" w:rsidRPr="001E77E6" w14:paraId="6372E7AC" w14:textId="77777777" w:rsidTr="00425E4E">
        <w:trPr>
          <w:trHeight w:val="643"/>
        </w:trPr>
        <w:tc>
          <w:tcPr>
            <w:tcW w:w="495" w:type="dxa"/>
          </w:tcPr>
          <w:p w14:paraId="2B47194B" w14:textId="77777777" w:rsidR="00F95C54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17.</w:t>
            </w:r>
          </w:p>
        </w:tc>
        <w:tc>
          <w:tcPr>
            <w:tcW w:w="1918" w:type="dxa"/>
          </w:tcPr>
          <w:p w14:paraId="61A228A3" w14:textId="77777777" w:rsidR="00F95C54" w:rsidRPr="00BA3414" w:rsidRDefault="003A0741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Які пропозиції для розвитку молоді мають молоді люди у громаді?</w:t>
            </w:r>
          </w:p>
        </w:tc>
        <w:tc>
          <w:tcPr>
            <w:tcW w:w="7722" w:type="dxa"/>
            <w:gridSpan w:val="6"/>
          </w:tcPr>
          <w:p w14:paraId="24FDDF9D" w14:textId="77777777" w:rsidR="00F95C54" w:rsidRPr="00D51835" w:rsidRDefault="005F249F" w:rsidP="0040031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51835">
              <w:rPr>
                <w:rFonts w:ascii="Arial" w:hAnsi="Arial" w:cs="Arial"/>
                <w:b/>
                <w:sz w:val="20"/>
                <w:szCs w:val="20"/>
                <w:lang w:val="uk-UA"/>
              </w:rPr>
              <w:t>Молоді люди пропонують</w:t>
            </w:r>
            <w:r w:rsidR="001E77E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ство</w:t>
            </w:r>
            <w:r w:rsidR="00D51835">
              <w:rPr>
                <w:rFonts w:ascii="Arial" w:hAnsi="Arial" w:cs="Arial"/>
                <w:b/>
                <w:sz w:val="20"/>
                <w:szCs w:val="20"/>
                <w:lang w:val="uk-UA"/>
              </w:rPr>
              <w:t>рити</w:t>
            </w:r>
            <w:r w:rsidRPr="00D51835">
              <w:rPr>
                <w:rFonts w:ascii="Arial" w:hAnsi="Arial" w:cs="Arial"/>
                <w:b/>
                <w:sz w:val="20"/>
                <w:szCs w:val="20"/>
                <w:lang w:val="uk-UA"/>
              </w:rPr>
              <w:t>: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br/>
              <w:t xml:space="preserve">- </w:t>
            </w:r>
            <w:proofErr w:type="spellStart"/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>Co-working</w:t>
            </w:r>
            <w:proofErr w:type="spellEnd"/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>space</w:t>
            </w:r>
            <w:proofErr w:type="spellEnd"/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 з міні-кафе</w:t>
            </w:r>
            <w:r w:rsidR="00D51835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3A78612D" w14:textId="77777777" w:rsidR="00D51835" w:rsidRPr="00D51835" w:rsidRDefault="005F249F" w:rsidP="00D5183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>Кінотеатр.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br/>
              <w:t>-</w:t>
            </w:r>
            <w:r w:rsid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 Р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>озважальні центри</w:t>
            </w:r>
            <w:r w:rsidR="00D51835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br/>
              <w:t>-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 xml:space="preserve"> Нормальну дорогу</w:t>
            </w:r>
            <w:r w:rsidR="00D51835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br/>
              <w:t>-</w:t>
            </w:r>
            <w:r w:rsid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 С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упермаркет (на подобі рукавички чи </w:t>
            </w:r>
            <w:r w:rsidR="00D51835">
              <w:rPr>
                <w:rFonts w:ascii="Arial" w:hAnsi="Arial" w:cs="Arial"/>
                <w:sz w:val="20"/>
                <w:szCs w:val="20"/>
                <w:lang w:val="uk-UA"/>
              </w:rPr>
              <w:t>АТБ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, оскільки приватні магазини кладуть дуже велику націнку, нічим не обумовлену), 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br/>
              <w:t>-</w:t>
            </w:r>
            <w:r w:rsid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 Н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>епогано було б, щоб був пляж засипаний піском біля річки(хоча його вже почин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али робити, але безрезультатно).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br/>
              <w:t>-</w:t>
            </w:r>
            <w:r w:rsid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 П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>ривести в порядок стадіон, або зробити спортивний майданчик (для футболу чи баскетболу, де було б освітлення і молодь могла займатись спортом).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br/>
              <w:t>-</w:t>
            </w:r>
            <w:r w:rsid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Курси іноземних мов.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br/>
              <w:t xml:space="preserve">- </w:t>
            </w:r>
            <w:r w:rsidR="00D51835"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="00D51835" w:rsidRPr="00D51835">
              <w:rPr>
                <w:rFonts w:ascii="Arial" w:hAnsi="Arial" w:cs="Arial"/>
                <w:sz w:val="20"/>
                <w:szCs w:val="20"/>
                <w:lang w:val="uk-UA"/>
              </w:rPr>
              <w:t>ав’ярня</w:t>
            </w: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 напроти ратуші</w:t>
            </w:r>
            <w:r w:rsidR="001E77E6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D51835" w:rsidRP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734DEB4" w14:textId="77777777" w:rsidR="005F249F" w:rsidRPr="00D51835" w:rsidRDefault="00D51835" w:rsidP="005F24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К</w:t>
            </w:r>
            <w:r w:rsidR="005F249F" w:rsidRP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руто було би організувати якийсь соціальний простір для молоді, типу </w:t>
            </w:r>
            <w:proofErr w:type="spellStart"/>
            <w:r w:rsidR="005F249F" w:rsidRPr="00D51835">
              <w:rPr>
                <w:rFonts w:ascii="Arial" w:hAnsi="Arial" w:cs="Arial"/>
                <w:sz w:val="20"/>
                <w:szCs w:val="20"/>
                <w:lang w:val="uk-UA"/>
              </w:rPr>
              <w:t>антикафе</w:t>
            </w:r>
            <w:proofErr w:type="spellEnd"/>
            <w:r w:rsidR="005F249F" w:rsidRPr="00D51835">
              <w:rPr>
                <w:rFonts w:ascii="Arial" w:hAnsi="Arial" w:cs="Arial"/>
                <w:sz w:val="20"/>
                <w:szCs w:val="20"/>
                <w:lang w:val="uk-UA"/>
              </w:rPr>
              <w:t xml:space="preserve">, куди можна просто прийти, попити кави, повалятися на подушках, пописати курсову, наробити гарних </w:t>
            </w:r>
            <w:proofErr w:type="spellStart"/>
            <w:r w:rsidR="005F249F" w:rsidRPr="00D51835">
              <w:rPr>
                <w:rFonts w:ascii="Arial" w:hAnsi="Arial" w:cs="Arial"/>
                <w:sz w:val="20"/>
                <w:szCs w:val="20"/>
                <w:lang w:val="uk-UA"/>
              </w:rPr>
              <w:t>фоток</w:t>
            </w:r>
            <w:proofErr w:type="spellEnd"/>
            <w:r w:rsidR="005F249F" w:rsidRPr="00D51835">
              <w:rPr>
                <w:rFonts w:ascii="Arial" w:hAnsi="Arial" w:cs="Arial"/>
                <w:sz w:val="20"/>
                <w:szCs w:val="20"/>
                <w:lang w:val="uk-UA"/>
              </w:rPr>
              <w:t>, пограти настільні ігри чи присвятити час мистецтву.</w:t>
            </w:r>
          </w:p>
          <w:p w14:paraId="025073B0" w14:textId="77777777" w:rsidR="00D51835" w:rsidRPr="00D51835" w:rsidRDefault="00D51835" w:rsidP="005F249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95C54" w:rsidRPr="001E77E6" w14:paraId="4CDF29FB" w14:textId="77777777" w:rsidTr="00425E4E">
        <w:trPr>
          <w:trHeight w:val="643"/>
        </w:trPr>
        <w:tc>
          <w:tcPr>
            <w:tcW w:w="495" w:type="dxa"/>
          </w:tcPr>
          <w:p w14:paraId="4A2EAF4B" w14:textId="77777777" w:rsidR="00F95C54" w:rsidRPr="00BA3414" w:rsidRDefault="00F95C5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</w:tcPr>
          <w:p w14:paraId="7C0799BF" w14:textId="77777777" w:rsidR="00F95C54" w:rsidRPr="00BA3414" w:rsidRDefault="003A0741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Які пропозиції для розвитку молоді мають старші люди.</w:t>
            </w:r>
          </w:p>
        </w:tc>
        <w:tc>
          <w:tcPr>
            <w:tcW w:w="7722" w:type="dxa"/>
            <w:gridSpan w:val="6"/>
          </w:tcPr>
          <w:p w14:paraId="4AA23BDB" w14:textId="77777777" w:rsidR="00F95C54" w:rsidRPr="001E77E6" w:rsidRDefault="001E77E6" w:rsidP="001913B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E77E6">
              <w:rPr>
                <w:rFonts w:ascii="Arial" w:hAnsi="Arial" w:cs="Arial"/>
                <w:sz w:val="20"/>
                <w:szCs w:val="20"/>
                <w:lang w:val="uk-UA"/>
              </w:rPr>
              <w:t xml:space="preserve">Старші люди пропонують </w:t>
            </w:r>
            <w:r w:rsidR="001913BC">
              <w:rPr>
                <w:rFonts w:ascii="Arial" w:hAnsi="Arial" w:cs="Arial"/>
                <w:sz w:val="20"/>
                <w:szCs w:val="20"/>
                <w:lang w:val="uk-UA"/>
              </w:rPr>
              <w:t xml:space="preserve">«оживити» Будинки культури, бо за часів їхньої молоді там було дуже цікаво, а з тими заходами, які там проводились , вони мали змогу ознайомитись за місяць, тобто був складений на місяць графік заходів у БК села. Крім цього старше покоління закликає молодь не опускати руки, а все ж таки робити щось, бо для них найкраще зроблять вони самі («молодь для себе зробить найкраще сама так як вона хоче»). </w:t>
            </w:r>
          </w:p>
        </w:tc>
      </w:tr>
      <w:tr w:rsidR="003A0741" w:rsidRPr="001E77E6" w14:paraId="1886E2BA" w14:textId="77777777" w:rsidTr="00425E4E">
        <w:trPr>
          <w:trHeight w:val="643"/>
        </w:trPr>
        <w:tc>
          <w:tcPr>
            <w:tcW w:w="495" w:type="dxa"/>
          </w:tcPr>
          <w:p w14:paraId="285A71D4" w14:textId="77777777" w:rsidR="003A0741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18.</w:t>
            </w:r>
          </w:p>
        </w:tc>
        <w:tc>
          <w:tcPr>
            <w:tcW w:w="1918" w:type="dxa"/>
          </w:tcPr>
          <w:p w14:paraId="30CD9E38" w14:textId="77777777" w:rsidR="003A0741" w:rsidRPr="00BA3414" w:rsidRDefault="003A0741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 xml:space="preserve">Що молоді люди готові особисто зробити для розвитку молоді у </w:t>
            </w: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громаді?</w:t>
            </w:r>
          </w:p>
        </w:tc>
        <w:tc>
          <w:tcPr>
            <w:tcW w:w="7722" w:type="dxa"/>
            <w:gridSpan w:val="6"/>
          </w:tcPr>
          <w:p w14:paraId="5B3B99C4" w14:textId="77777777" w:rsidR="003A0741" w:rsidRPr="00BC1937" w:rsidRDefault="00400315" w:rsidP="00D51835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D51835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Бути волонтерами</w:t>
            </w:r>
            <w:r w:rsidR="00D51835" w:rsidRPr="00D51835">
              <w:rPr>
                <w:rFonts w:ascii="Arial" w:hAnsi="Arial" w:cs="Arial"/>
                <w:sz w:val="20"/>
                <w:szCs w:val="20"/>
                <w:lang w:val="uk-UA"/>
              </w:rPr>
              <w:t>, продукувати ідеї, допомагати у реалізації своїх ідей як фізично, так і фінансово. Проте були і такі молоді люди, які давали відповідь: «Нічого»</w:t>
            </w:r>
            <w:r w:rsidR="00D51835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3A0741" w:rsidRPr="001E77E6" w14:paraId="57912485" w14:textId="77777777" w:rsidTr="00425E4E">
        <w:trPr>
          <w:trHeight w:val="926"/>
        </w:trPr>
        <w:tc>
          <w:tcPr>
            <w:tcW w:w="495" w:type="dxa"/>
          </w:tcPr>
          <w:p w14:paraId="09B4A9FA" w14:textId="77777777" w:rsidR="003A0741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19.</w:t>
            </w:r>
          </w:p>
        </w:tc>
        <w:tc>
          <w:tcPr>
            <w:tcW w:w="1918" w:type="dxa"/>
          </w:tcPr>
          <w:p w14:paraId="72E99C55" w14:textId="77777777" w:rsidR="003A0741" w:rsidRPr="00BA3414" w:rsidRDefault="003A0741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Що старші люди готові особисто зробити для розвитку молоді у громаді?</w:t>
            </w:r>
          </w:p>
        </w:tc>
        <w:tc>
          <w:tcPr>
            <w:tcW w:w="7722" w:type="dxa"/>
            <w:gridSpan w:val="6"/>
          </w:tcPr>
          <w:p w14:paraId="071F51C8" w14:textId="77777777" w:rsidR="003A0741" w:rsidRPr="00BC1937" w:rsidRDefault="00D51835" w:rsidP="00400315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Старші люди аналогічно готові підтримати молодь своєю волонтерською роботою, фінансовою підтримкою.</w:t>
            </w:r>
          </w:p>
        </w:tc>
      </w:tr>
      <w:tr w:rsidR="003A0741" w:rsidRPr="00BA3414" w14:paraId="53A9416A" w14:textId="77777777" w:rsidTr="00425E4E">
        <w:trPr>
          <w:trHeight w:val="643"/>
        </w:trPr>
        <w:tc>
          <w:tcPr>
            <w:tcW w:w="495" w:type="dxa"/>
            <w:shd w:val="clear" w:color="auto" w:fill="BFBFBF" w:themeFill="background1" w:themeFillShade="BF"/>
          </w:tcPr>
          <w:p w14:paraId="7632EB5D" w14:textId="77777777" w:rsidR="003A0741" w:rsidRPr="00BA3414" w:rsidRDefault="003A0741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14:paraId="1A7C41F4" w14:textId="77777777" w:rsidR="003A0741" w:rsidRPr="00BA3414" w:rsidRDefault="003A0741" w:rsidP="00961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7722" w:type="dxa"/>
            <w:gridSpan w:val="6"/>
            <w:shd w:val="clear" w:color="auto" w:fill="BFBFBF" w:themeFill="background1" w:themeFillShade="BF"/>
          </w:tcPr>
          <w:p w14:paraId="2BFAE829" w14:textId="77777777" w:rsidR="003A0741" w:rsidRPr="00BC1937" w:rsidRDefault="005F1040" w:rsidP="003A0741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uk-UA"/>
              </w:rPr>
            </w:pPr>
            <w:r w:rsidRPr="00AE3B89">
              <w:rPr>
                <w:rFonts w:ascii="Arial" w:hAnsi="Arial" w:cs="Arial"/>
                <w:b/>
                <w:sz w:val="20"/>
                <w:szCs w:val="20"/>
                <w:lang w:val="uk-UA"/>
              </w:rPr>
              <w:t>Аналіз молодіжної роботи</w:t>
            </w:r>
          </w:p>
        </w:tc>
      </w:tr>
      <w:tr w:rsidR="003A0741" w:rsidRPr="001913BC" w14:paraId="78C72502" w14:textId="77777777" w:rsidTr="00425E4E">
        <w:trPr>
          <w:trHeight w:val="643"/>
        </w:trPr>
        <w:tc>
          <w:tcPr>
            <w:tcW w:w="495" w:type="dxa"/>
          </w:tcPr>
          <w:p w14:paraId="1F3F5527" w14:textId="77777777" w:rsidR="003A0741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20.</w:t>
            </w:r>
          </w:p>
        </w:tc>
        <w:tc>
          <w:tcPr>
            <w:tcW w:w="1918" w:type="dxa"/>
          </w:tcPr>
          <w:p w14:paraId="5BB2843F" w14:textId="77777777" w:rsidR="003A0741" w:rsidRPr="00BA3414" w:rsidRDefault="005F1040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Опишіть 3 найбільші молодіжні акції чи проекти які реалізовувалися у межах громади за останній рік.</w:t>
            </w:r>
          </w:p>
        </w:tc>
        <w:tc>
          <w:tcPr>
            <w:tcW w:w="7722" w:type="dxa"/>
            <w:gridSpan w:val="6"/>
          </w:tcPr>
          <w:p w14:paraId="6A883EE0" w14:textId="77777777" w:rsidR="001913BC" w:rsidRDefault="001913BC" w:rsidP="001913B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1.</w:t>
            </w:r>
            <w:r w:rsidR="00D51835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«Свято Миколая»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D0ACA">
              <w:rPr>
                <w:rFonts w:ascii="Arial" w:hAnsi="Arial" w:cs="Arial"/>
                <w:sz w:val="20"/>
                <w:szCs w:val="20"/>
                <w:lang w:val="uk-UA"/>
              </w:rPr>
              <w:t>організовавула</w:t>
            </w:r>
            <w:proofErr w:type="spellEnd"/>
            <w:r w:rsidRP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 МР.  У рамках свята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було організовано прикрашення всіх головних ялинок в кожному селі ОТГ (іграшки для ялинок виготовляли своїми руками жителі громади), а в центрі громади, куди мали змогу приїхати люди із сіл, відбувалися святкові заходи: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квест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майстер-клас(розпис пряників), танцювальні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флешмоби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. Та найголовніший було одночасне запалення всіх головних ялинок у громаді. У рамках цього свята відбулась благодійна акція «Діти дітям» (було зібрано кошти, солодощі, а також засоби особистої гігієни для дітей </w:t>
            </w:r>
            <w:r w:rsidRPr="00F6650F">
              <w:rPr>
                <w:rFonts w:ascii="Arial" w:hAnsi="Arial" w:cs="Arial"/>
                <w:sz w:val="20"/>
                <w:szCs w:val="20"/>
                <w:lang w:val="uk-UA"/>
              </w:rPr>
              <w:t>з обласного Центру соціально-психологічної реабілітації.</w:t>
            </w:r>
          </w:p>
          <w:p w14:paraId="07E0F6FD" w14:textId="77777777" w:rsidR="001913BC" w:rsidRPr="00FD0ACA" w:rsidRDefault="001913BC" w:rsidP="0040031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2. </w:t>
            </w:r>
            <w:r w:rsidR="00FD0ACA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«Новорічний карнавал», </w:t>
            </w:r>
            <w:r w:rsidR="00FD0ACA" w:rsidRP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який проводився у приміщенні спортивного залу опорної </w:t>
            </w:r>
            <w:proofErr w:type="spellStart"/>
            <w:r w:rsidR="00FD0ACA" w:rsidRPr="00FD0ACA">
              <w:rPr>
                <w:rFonts w:ascii="Arial" w:hAnsi="Arial" w:cs="Arial"/>
                <w:sz w:val="20"/>
                <w:szCs w:val="20"/>
                <w:lang w:val="uk-UA"/>
              </w:rPr>
              <w:t>Більшівцівської</w:t>
            </w:r>
            <w:proofErr w:type="spellEnd"/>
            <w:r w:rsidR="00FD0ACA" w:rsidRP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 школи. Кожна команда мала змогу представити себе за допомогою танцю, який готувала заздалегідь. Обов’язковою умовою був </w:t>
            </w:r>
            <w:proofErr w:type="spellStart"/>
            <w:r w:rsidR="00FD0ACA" w:rsidRPr="00FD0ACA">
              <w:rPr>
                <w:rFonts w:ascii="Arial" w:hAnsi="Arial" w:cs="Arial"/>
                <w:sz w:val="20"/>
                <w:szCs w:val="20"/>
                <w:lang w:val="uk-UA"/>
              </w:rPr>
              <w:t>дрескод</w:t>
            </w:r>
            <w:proofErr w:type="spellEnd"/>
            <w:r w:rsidR="00FD0ACA" w:rsidRP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FD0ACA" w:rsidRPr="00FD0ACA">
              <w:rPr>
                <w:rFonts w:ascii="Arial" w:hAnsi="Arial" w:cs="Arial"/>
                <w:sz w:val="20"/>
                <w:szCs w:val="20"/>
                <w:lang w:val="uk-UA"/>
              </w:rPr>
              <w:t>костюм+маска</w:t>
            </w:r>
            <w:proofErr w:type="spellEnd"/>
            <w:r w:rsidR="00FD0ACA" w:rsidRPr="00FD0ACA">
              <w:rPr>
                <w:rFonts w:ascii="Arial" w:hAnsi="Arial" w:cs="Arial"/>
                <w:sz w:val="20"/>
                <w:szCs w:val="20"/>
                <w:lang w:val="uk-UA"/>
              </w:rPr>
              <w:t>). Танці оцінювало журі, було нагороджено найкращих. Під час свята проводився</w:t>
            </w:r>
            <w:r w:rsid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 танцювальний  </w:t>
            </w:r>
            <w:proofErr w:type="spellStart"/>
            <w:r w:rsidR="00FD0ACA">
              <w:rPr>
                <w:rFonts w:ascii="Arial" w:hAnsi="Arial" w:cs="Arial"/>
                <w:sz w:val="20"/>
                <w:szCs w:val="20"/>
                <w:lang w:val="uk-UA"/>
              </w:rPr>
              <w:t>флешмоб</w:t>
            </w:r>
            <w:proofErr w:type="spellEnd"/>
            <w:r w:rsid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 для глядачів</w:t>
            </w:r>
            <w:r w:rsidR="00FD0ACA" w:rsidRP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r w:rsidR="00FD0ACA">
              <w:rPr>
                <w:rFonts w:ascii="Arial" w:hAnsi="Arial" w:cs="Arial"/>
                <w:sz w:val="20"/>
                <w:szCs w:val="20"/>
                <w:lang w:val="uk-UA"/>
              </w:rPr>
              <w:t>Вечір супроводжувала жива музика.</w:t>
            </w:r>
          </w:p>
          <w:p w14:paraId="5C6FF2B1" w14:textId="77777777" w:rsidR="001913BC" w:rsidRPr="00FD0ACA" w:rsidRDefault="00FD0ACA" w:rsidP="0040031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3.</w:t>
            </w:r>
            <w:r w:rsidR="001913B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До Дня молоді було реалізовано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проект</w:t>
            </w:r>
            <w:r w:rsidR="001913B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 «Велопробіг</w:t>
            </w:r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», учасники якого мали змогу вирушити маршрутом </w:t>
            </w:r>
            <w:proofErr w:type="spellStart"/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>більшівці</w:t>
            </w:r>
            <w:proofErr w:type="spellEnd"/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proofErr w:type="spellStart"/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>Бовшів</w:t>
            </w:r>
            <w:proofErr w:type="spellEnd"/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proofErr w:type="spellStart"/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>Задністрянськ</w:t>
            </w:r>
            <w:proofErr w:type="spellEnd"/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>-Слобідка-</w:t>
            </w:r>
            <w:proofErr w:type="spellStart"/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>Більшівці</w:t>
            </w:r>
            <w:proofErr w:type="spellEnd"/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>. А після цього у БК проводилось свято для молоді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громади</w:t>
            </w:r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: святковий концерт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>(+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нагородження активних молодих людей), </w:t>
            </w:r>
            <w:proofErr w:type="spellStart"/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>квест</w:t>
            </w:r>
            <w:proofErr w:type="spellEnd"/>
            <w:r w:rsidR="001913BC" w:rsidRPr="00FD0ACA">
              <w:rPr>
                <w:rFonts w:ascii="Arial" w:hAnsi="Arial" w:cs="Arial"/>
                <w:sz w:val="20"/>
                <w:szCs w:val="20"/>
                <w:lang w:val="uk-UA"/>
              </w:rPr>
              <w:t>, кіноперегляд з обговоренням, запуск ліхтариків і на завершення свята відбулась дискотека під відкритим небом.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4DBE65A3" w14:textId="77777777" w:rsidR="00D51835" w:rsidRDefault="001913BC" w:rsidP="00400315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14:paraId="1C4E094A" w14:textId="77777777" w:rsidR="00400315" w:rsidRPr="00BC1937" w:rsidRDefault="00400315" w:rsidP="001913BC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</w:p>
        </w:tc>
      </w:tr>
      <w:tr w:rsidR="005F1040" w:rsidRPr="001E77E6" w14:paraId="755F6856" w14:textId="77777777" w:rsidTr="00425E4E">
        <w:trPr>
          <w:trHeight w:val="643"/>
        </w:trPr>
        <w:tc>
          <w:tcPr>
            <w:tcW w:w="495" w:type="dxa"/>
          </w:tcPr>
          <w:p w14:paraId="0AE3C8B9" w14:textId="77777777" w:rsidR="005F1040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21.</w:t>
            </w:r>
          </w:p>
        </w:tc>
        <w:tc>
          <w:tcPr>
            <w:tcW w:w="1918" w:type="dxa"/>
          </w:tcPr>
          <w:p w14:paraId="5F981295" w14:textId="77777777" w:rsidR="005F1040" w:rsidRPr="00BA3414" w:rsidRDefault="005F1040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Хто  є організаторами цих акцій чи проектів?</w:t>
            </w:r>
          </w:p>
        </w:tc>
        <w:tc>
          <w:tcPr>
            <w:tcW w:w="7722" w:type="dxa"/>
            <w:gridSpan w:val="6"/>
          </w:tcPr>
          <w:p w14:paraId="680DD2DD" w14:textId="77777777" w:rsidR="005F1040" w:rsidRPr="00BC1937" w:rsidRDefault="00400315" w:rsidP="00D51835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1913BC">
              <w:rPr>
                <w:rFonts w:ascii="Arial" w:hAnsi="Arial" w:cs="Arial"/>
                <w:sz w:val="20"/>
                <w:szCs w:val="20"/>
                <w:lang w:val="uk-UA"/>
              </w:rPr>
              <w:t xml:space="preserve">Переважно </w:t>
            </w:r>
            <w:r w:rsidR="00D51835" w:rsidRPr="001913BC">
              <w:rPr>
                <w:rFonts w:ascii="Arial" w:hAnsi="Arial" w:cs="Arial"/>
                <w:sz w:val="20"/>
                <w:szCs w:val="20"/>
                <w:lang w:val="uk-UA"/>
              </w:rPr>
              <w:t>активісти Молодіжної ради, відділ культури, опорна школа, працівники БК</w:t>
            </w:r>
            <w:r w:rsidR="001913BC">
              <w:rPr>
                <w:rFonts w:ascii="Arial" w:hAnsi="Arial" w:cs="Arial"/>
                <w:sz w:val="20"/>
                <w:szCs w:val="20"/>
                <w:lang w:val="uk-UA"/>
              </w:rPr>
              <w:t>, парох церкви.</w:t>
            </w:r>
          </w:p>
        </w:tc>
      </w:tr>
      <w:tr w:rsidR="005F1040" w:rsidRPr="001E77E6" w14:paraId="4F213929" w14:textId="77777777" w:rsidTr="00425E4E">
        <w:trPr>
          <w:trHeight w:val="643"/>
        </w:trPr>
        <w:tc>
          <w:tcPr>
            <w:tcW w:w="495" w:type="dxa"/>
          </w:tcPr>
          <w:p w14:paraId="68329557" w14:textId="77777777" w:rsidR="005F1040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22.</w:t>
            </w:r>
          </w:p>
        </w:tc>
        <w:tc>
          <w:tcPr>
            <w:tcW w:w="1918" w:type="dxa"/>
          </w:tcPr>
          <w:p w14:paraId="77980C3C" w14:textId="77777777" w:rsidR="005F1040" w:rsidRPr="00BA3414" w:rsidRDefault="00BA341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Хто надавав підтримку і як?</w:t>
            </w:r>
          </w:p>
        </w:tc>
        <w:tc>
          <w:tcPr>
            <w:tcW w:w="7722" w:type="dxa"/>
            <w:gridSpan w:val="6"/>
          </w:tcPr>
          <w:p w14:paraId="1F1A4DA3" w14:textId="77777777" w:rsidR="005F1040" w:rsidRPr="00BC1937" w:rsidRDefault="00D51835" w:rsidP="00400315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1913BC">
              <w:rPr>
                <w:rFonts w:ascii="Arial" w:hAnsi="Arial" w:cs="Arial"/>
                <w:sz w:val="20"/>
                <w:szCs w:val="20"/>
                <w:lang w:val="uk-UA"/>
              </w:rPr>
              <w:t xml:space="preserve">Фінансову підтримку надавала селищна рада, волонтери-підприємці; долучались до організації заходів школа (вчителі + діти + батьки), відділ освіти </w:t>
            </w:r>
          </w:p>
        </w:tc>
      </w:tr>
      <w:tr w:rsidR="005F1040" w:rsidRPr="00BA3414" w14:paraId="1231D62F" w14:textId="77777777" w:rsidTr="00425E4E">
        <w:trPr>
          <w:trHeight w:val="643"/>
        </w:trPr>
        <w:tc>
          <w:tcPr>
            <w:tcW w:w="495" w:type="dxa"/>
            <w:shd w:val="clear" w:color="auto" w:fill="BFBFBF" w:themeFill="background1" w:themeFillShade="BF"/>
          </w:tcPr>
          <w:p w14:paraId="489AB6A8" w14:textId="77777777" w:rsidR="005F1040" w:rsidRPr="00BA3414" w:rsidRDefault="005F1040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14:paraId="725E1FEC" w14:textId="77777777" w:rsidR="005F1040" w:rsidRPr="00BA3414" w:rsidRDefault="00BA3414" w:rsidP="00961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7722" w:type="dxa"/>
            <w:gridSpan w:val="6"/>
            <w:shd w:val="clear" w:color="auto" w:fill="BFBFBF" w:themeFill="background1" w:themeFillShade="BF"/>
          </w:tcPr>
          <w:p w14:paraId="1FFB9939" w14:textId="77777777" w:rsidR="005F1040" w:rsidRPr="00BC1937" w:rsidRDefault="00BA3414" w:rsidP="00BA3414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uk-UA"/>
              </w:rPr>
            </w:pPr>
            <w:r w:rsidRPr="00AE3B89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Пропозиції аналітичної групи</w:t>
            </w:r>
          </w:p>
        </w:tc>
      </w:tr>
      <w:tr w:rsidR="005F1040" w:rsidRPr="001E77E6" w14:paraId="157F6FC7" w14:textId="77777777" w:rsidTr="00425E4E">
        <w:trPr>
          <w:trHeight w:val="643"/>
        </w:trPr>
        <w:tc>
          <w:tcPr>
            <w:tcW w:w="495" w:type="dxa"/>
          </w:tcPr>
          <w:p w14:paraId="1CF27E93" w14:textId="77777777" w:rsidR="005F1040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23.</w:t>
            </w:r>
          </w:p>
        </w:tc>
        <w:tc>
          <w:tcPr>
            <w:tcW w:w="1918" w:type="dxa"/>
          </w:tcPr>
          <w:p w14:paraId="1DEE9B68" w14:textId="77777777" w:rsidR="005F1040" w:rsidRPr="00BA3414" w:rsidRDefault="00BA341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Надайте пропозиції щодо можливостей розвитку інфраструктури для молоді у вашій ОТГ. (Що варто збудувати або переформатовати роботу)</w:t>
            </w:r>
          </w:p>
        </w:tc>
        <w:tc>
          <w:tcPr>
            <w:tcW w:w="7722" w:type="dxa"/>
            <w:gridSpan w:val="6"/>
          </w:tcPr>
          <w:p w14:paraId="65CC9BA0" w14:textId="77777777" w:rsidR="00FD0ACA" w:rsidRPr="00BC1937" w:rsidRDefault="00400315" w:rsidP="00FD0AC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35CE1">
              <w:rPr>
                <w:rFonts w:ascii="Arial" w:hAnsi="Arial" w:cs="Arial"/>
                <w:sz w:val="20"/>
                <w:szCs w:val="20"/>
                <w:lang w:val="uk-UA"/>
              </w:rPr>
              <w:t xml:space="preserve">Припинити продаж алкоголю після 21:00 взимку і обмежити на </w:t>
            </w:r>
            <w:r w:rsidR="00AB027A" w:rsidRPr="00635CE1">
              <w:rPr>
                <w:rFonts w:ascii="Arial" w:hAnsi="Arial" w:cs="Arial"/>
                <w:sz w:val="20"/>
                <w:szCs w:val="20"/>
                <w:lang w:val="uk-UA"/>
              </w:rPr>
              <w:t>свята</w:t>
            </w:r>
            <w:r w:rsidR="00FD0ACA" w:rsidRPr="00635CE1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635CE1">
              <w:rPr>
                <w:rFonts w:ascii="Arial" w:hAnsi="Arial" w:cs="Arial"/>
                <w:sz w:val="20"/>
                <w:szCs w:val="20"/>
                <w:lang w:val="uk-UA"/>
              </w:rPr>
              <w:t xml:space="preserve"> В</w:t>
            </w:r>
            <w:r w:rsid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се ж таки створити такий </w:t>
            </w:r>
            <w:r w:rsidR="00FD0ACA" w:rsidRPr="00635CE1">
              <w:rPr>
                <w:rFonts w:ascii="Arial" w:hAnsi="Arial" w:cs="Arial"/>
                <w:b/>
                <w:sz w:val="20"/>
                <w:szCs w:val="20"/>
                <w:lang w:val="uk-UA"/>
              </w:rPr>
              <w:t>центр чи простір</w:t>
            </w:r>
            <w:r w:rsid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 для молоді, щоб була можливість у нормальних умовах </w:t>
            </w:r>
            <w:proofErr w:type="spellStart"/>
            <w:r w:rsidR="00635CE1">
              <w:rPr>
                <w:rFonts w:ascii="Arial" w:hAnsi="Arial" w:cs="Arial"/>
                <w:sz w:val="20"/>
                <w:szCs w:val="20"/>
                <w:lang w:val="uk-UA"/>
              </w:rPr>
              <w:t>комуні</w:t>
            </w:r>
            <w:r w:rsidR="00FD0ACA">
              <w:rPr>
                <w:rFonts w:ascii="Arial" w:hAnsi="Arial" w:cs="Arial"/>
                <w:sz w:val="20"/>
                <w:szCs w:val="20"/>
                <w:lang w:val="uk-UA"/>
              </w:rPr>
              <w:t>кувати</w:t>
            </w:r>
            <w:proofErr w:type="spellEnd"/>
            <w:r w:rsidR="00635CE1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757B47D3" w14:textId="77777777" w:rsidR="00AB027A" w:rsidRPr="00BC1937" w:rsidRDefault="00AB027A" w:rsidP="00400315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</w:p>
        </w:tc>
      </w:tr>
      <w:tr w:rsidR="005F1040" w:rsidRPr="001E77E6" w14:paraId="48B81D19" w14:textId="77777777" w:rsidTr="00425E4E">
        <w:trPr>
          <w:trHeight w:val="1122"/>
        </w:trPr>
        <w:tc>
          <w:tcPr>
            <w:tcW w:w="495" w:type="dxa"/>
          </w:tcPr>
          <w:p w14:paraId="54EFDE2A" w14:textId="77777777" w:rsidR="005F1040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24.</w:t>
            </w:r>
          </w:p>
        </w:tc>
        <w:tc>
          <w:tcPr>
            <w:tcW w:w="1918" w:type="dxa"/>
          </w:tcPr>
          <w:p w14:paraId="112AC5EE" w14:textId="77777777" w:rsidR="005F1040" w:rsidRPr="00BA3414" w:rsidRDefault="00BA341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 xml:space="preserve">Надайте пропозиції щодо розвитку молодіжної роботи (Які </w:t>
            </w: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проекти варто розвивати і чому? Які програми варто запустити) </w:t>
            </w:r>
          </w:p>
        </w:tc>
        <w:tc>
          <w:tcPr>
            <w:tcW w:w="7722" w:type="dxa"/>
            <w:gridSpan w:val="6"/>
            <w:shd w:val="clear" w:color="auto" w:fill="auto"/>
          </w:tcPr>
          <w:p w14:paraId="30F7F8AE" w14:textId="77777777" w:rsidR="005F1040" w:rsidRPr="00FD0ACA" w:rsidRDefault="00FD0ACA" w:rsidP="0040031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D0ACA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Було б дуже добре, якби у межах громади діяли невеликі </w:t>
            </w:r>
            <w:r w:rsidRPr="00FD0ACA">
              <w:rPr>
                <w:rFonts w:ascii="Arial" w:hAnsi="Arial" w:cs="Arial"/>
                <w:b/>
                <w:sz w:val="20"/>
                <w:szCs w:val="20"/>
                <w:lang w:val="uk-UA"/>
              </w:rPr>
              <w:t>гранти для молоді,</w:t>
            </w:r>
            <w:r w:rsidRP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 щоб активізувати людей та їх мотивувати.</w:t>
            </w:r>
          </w:p>
          <w:p w14:paraId="340BEE0C" w14:textId="77777777" w:rsidR="00FD0ACA" w:rsidRPr="00BC1937" w:rsidRDefault="00FD0ACA" w:rsidP="00FD0ACA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FD0ACA">
              <w:rPr>
                <w:rFonts w:ascii="Arial" w:hAnsi="Arial" w:cs="Arial"/>
                <w:sz w:val="20"/>
                <w:szCs w:val="20"/>
                <w:lang w:val="uk-UA"/>
              </w:rPr>
              <w:t>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олодіж</w:t>
            </w:r>
            <w:r w:rsidRP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на рада написала низку проектів, але, на жаль, і досі жоден із них не був реалізований. Тому тут уже просто крик душі – дослухатися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до молодих людей, </w:t>
            </w:r>
            <w:proofErr w:type="spellStart"/>
            <w:r w:rsidRPr="00FD0ACA">
              <w:rPr>
                <w:rFonts w:ascii="Arial" w:hAnsi="Arial" w:cs="Arial"/>
                <w:b/>
                <w:sz w:val="20"/>
                <w:szCs w:val="20"/>
                <w:lang w:val="uk-UA"/>
              </w:rPr>
              <w:t>підримати</w:t>
            </w:r>
            <w:proofErr w:type="spellEnd"/>
            <w:r w:rsidRP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 їхні починання </w:t>
            </w:r>
            <w:r w:rsidRPr="00FD0ACA">
              <w:rPr>
                <w:rFonts w:ascii="Arial" w:hAnsi="Arial" w:cs="Arial"/>
                <w:b/>
                <w:sz w:val="20"/>
                <w:szCs w:val="20"/>
                <w:lang w:val="uk-UA"/>
              </w:rPr>
              <w:t>не тільки на словах, а на ділі</w:t>
            </w:r>
            <w:r w:rsidRPr="00FD0ACA">
              <w:rPr>
                <w:rFonts w:ascii="Arial" w:hAnsi="Arial" w:cs="Arial"/>
                <w:sz w:val="20"/>
                <w:szCs w:val="20"/>
                <w:lang w:val="uk-UA"/>
              </w:rPr>
              <w:t xml:space="preserve">. Ідеї проектів </w:t>
            </w:r>
            <w:r w:rsidRPr="00FD0ACA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МР стосуються не тільки одного населеного пункту, а всіх сіл ОТГ, більше того проекти спрямовані на всіх людей, а не тільки молодь.</w:t>
            </w:r>
            <w:r w:rsidR="00635CE1">
              <w:rPr>
                <w:rFonts w:ascii="Arial" w:hAnsi="Arial" w:cs="Arial"/>
                <w:sz w:val="20"/>
                <w:szCs w:val="20"/>
                <w:lang w:val="uk-UA"/>
              </w:rPr>
              <w:br/>
              <w:t>В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арто все ж таки розвивати ті проекти, які приноситимуть розвиток суспільства, соціального підприємництва,</w:t>
            </w:r>
            <w:r w:rsidR="00635CE1">
              <w:rPr>
                <w:rFonts w:ascii="Arial" w:hAnsi="Arial" w:cs="Arial"/>
                <w:sz w:val="20"/>
                <w:szCs w:val="20"/>
                <w:lang w:val="uk-UA"/>
              </w:rPr>
              <w:t xml:space="preserve"> які гуртуватиму молодь для вирішення проблем громади, які б залучали якомога більше людей до діяльності,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635CE1">
              <w:rPr>
                <w:rFonts w:ascii="Arial" w:hAnsi="Arial" w:cs="Arial"/>
                <w:sz w:val="20"/>
                <w:szCs w:val="20"/>
                <w:lang w:val="uk-UA"/>
              </w:rPr>
              <w:t>а не вкладати вічно гроші у ремонти!!!</w:t>
            </w:r>
          </w:p>
        </w:tc>
      </w:tr>
      <w:tr w:rsidR="00BA3414" w:rsidRPr="001E77E6" w14:paraId="4965F1C3" w14:textId="77777777" w:rsidTr="00425E4E">
        <w:trPr>
          <w:trHeight w:val="1122"/>
        </w:trPr>
        <w:tc>
          <w:tcPr>
            <w:tcW w:w="495" w:type="dxa"/>
          </w:tcPr>
          <w:p w14:paraId="5A4120A5" w14:textId="77777777" w:rsidR="00BA3414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25.</w:t>
            </w:r>
          </w:p>
        </w:tc>
        <w:tc>
          <w:tcPr>
            <w:tcW w:w="1918" w:type="dxa"/>
          </w:tcPr>
          <w:p w14:paraId="0F8E4E9C" w14:textId="77777777" w:rsidR="00BA3414" w:rsidRPr="00BA3414" w:rsidRDefault="00BA3414" w:rsidP="00BA341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Інше.</w:t>
            </w: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br/>
              <w:t>(можна викласти текст який вважаєте потрібно знати програмі)</w:t>
            </w:r>
          </w:p>
        </w:tc>
        <w:tc>
          <w:tcPr>
            <w:tcW w:w="7722" w:type="dxa"/>
            <w:gridSpan w:val="6"/>
          </w:tcPr>
          <w:p w14:paraId="616A6307" w14:textId="77777777" w:rsidR="00BA3414" w:rsidRPr="00BC1937" w:rsidRDefault="00AB027A" w:rsidP="00400315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FD0ACA">
              <w:rPr>
                <w:rFonts w:ascii="Arial" w:hAnsi="Arial" w:cs="Arial"/>
                <w:sz w:val="20"/>
                <w:szCs w:val="20"/>
                <w:lang w:val="uk-UA"/>
              </w:rPr>
              <w:t>Опитувані добре реагували на наше опитування і готові прийти на планування розвитку молодіжної політики у наші громаді</w:t>
            </w:r>
            <w:r w:rsidR="00FD0ACA" w:rsidRPr="00FD0ACA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BA3414" w:rsidRPr="001E77E6" w14:paraId="20B54E13" w14:textId="77777777" w:rsidTr="00425E4E">
        <w:trPr>
          <w:trHeight w:val="423"/>
        </w:trPr>
        <w:tc>
          <w:tcPr>
            <w:tcW w:w="495" w:type="dxa"/>
            <w:shd w:val="clear" w:color="auto" w:fill="D9D9D9" w:themeFill="background1" w:themeFillShade="D9"/>
          </w:tcPr>
          <w:p w14:paraId="66F8A718" w14:textId="77777777" w:rsidR="00BA3414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D9D9D9" w:themeFill="background1" w:themeFillShade="D9"/>
          </w:tcPr>
          <w:p w14:paraId="6C2F3B14" w14:textId="77777777" w:rsidR="00BA3414" w:rsidRPr="00BA3414" w:rsidRDefault="00BA3414" w:rsidP="0096162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722" w:type="dxa"/>
            <w:gridSpan w:val="6"/>
            <w:shd w:val="clear" w:color="auto" w:fill="D9D9D9" w:themeFill="background1" w:themeFillShade="D9"/>
          </w:tcPr>
          <w:p w14:paraId="6AFA55AA" w14:textId="77777777" w:rsidR="00BA3414" w:rsidRPr="00BA3414" w:rsidRDefault="00BA3414" w:rsidP="00996A1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6680F75B" w14:textId="77777777" w:rsidR="00996A18" w:rsidRPr="00996A18" w:rsidRDefault="00996A18" w:rsidP="00996A18">
      <w:pPr>
        <w:jc w:val="center"/>
        <w:rPr>
          <w:rFonts w:ascii="Arial" w:hAnsi="Arial" w:cs="Arial"/>
          <w:lang w:val="uk-UA"/>
        </w:rPr>
      </w:pPr>
    </w:p>
    <w:sectPr w:rsidR="00996A18" w:rsidRPr="00996A18" w:rsidSect="00524E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02F"/>
    <w:multiLevelType w:val="hybridMultilevel"/>
    <w:tmpl w:val="051A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96A18"/>
    <w:rsid w:val="00060388"/>
    <w:rsid w:val="000D76AB"/>
    <w:rsid w:val="001319D5"/>
    <w:rsid w:val="00133D18"/>
    <w:rsid w:val="00136402"/>
    <w:rsid w:val="001913BC"/>
    <w:rsid w:val="001B0154"/>
    <w:rsid w:val="001D0B5A"/>
    <w:rsid w:val="001D2F64"/>
    <w:rsid w:val="001E77E6"/>
    <w:rsid w:val="002B2C1E"/>
    <w:rsid w:val="002E556B"/>
    <w:rsid w:val="003A0741"/>
    <w:rsid w:val="00400315"/>
    <w:rsid w:val="00425E4E"/>
    <w:rsid w:val="00524E59"/>
    <w:rsid w:val="00574B32"/>
    <w:rsid w:val="005F1040"/>
    <w:rsid w:val="005F249F"/>
    <w:rsid w:val="00635CE1"/>
    <w:rsid w:val="0081565C"/>
    <w:rsid w:val="008E414F"/>
    <w:rsid w:val="008F21A9"/>
    <w:rsid w:val="00901028"/>
    <w:rsid w:val="00961629"/>
    <w:rsid w:val="00996A18"/>
    <w:rsid w:val="00AB027A"/>
    <w:rsid w:val="00AE3B89"/>
    <w:rsid w:val="00AF21B4"/>
    <w:rsid w:val="00B15004"/>
    <w:rsid w:val="00B43CDD"/>
    <w:rsid w:val="00BA3414"/>
    <w:rsid w:val="00BC1937"/>
    <w:rsid w:val="00C25F19"/>
    <w:rsid w:val="00C864A8"/>
    <w:rsid w:val="00CB6469"/>
    <w:rsid w:val="00D51835"/>
    <w:rsid w:val="00DB4851"/>
    <w:rsid w:val="00F6650F"/>
    <w:rsid w:val="00F95C54"/>
    <w:rsid w:val="00F97BE9"/>
    <w:rsid w:val="00FD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2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1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1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F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F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F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F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0B5WvwLeZTrK4eXF2bjBJTnpvdUx2M0RMN0tLQ1dmZW5ZdzZ3/view?fbclid=IwAR2-IiVGMyTmh2ArjU9ocnqxKfblyZhzFfs9WFN7jwzWHRo_zVXf0UvS0R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2199</Words>
  <Characters>12537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 Tkachuck</dc:creator>
  <cp:keywords/>
  <dc:description/>
  <cp:lastModifiedBy>Zahar Tkachuck</cp:lastModifiedBy>
  <cp:revision>7</cp:revision>
  <dcterms:created xsi:type="dcterms:W3CDTF">2018-11-30T19:04:00Z</dcterms:created>
  <dcterms:modified xsi:type="dcterms:W3CDTF">2018-12-16T16:09:00Z</dcterms:modified>
</cp:coreProperties>
</file>