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BD6E" w14:textId="569CE69D" w:rsidR="00137A40" w:rsidRPr="00996A18" w:rsidRDefault="00137A40" w:rsidP="00137A40">
      <w:pPr>
        <w:jc w:val="center"/>
        <w:rPr>
          <w:rFonts w:ascii="Arial" w:hAnsi="Arial" w:cs="Arial"/>
          <w:lang w:val="uk-UA"/>
        </w:rPr>
      </w:pPr>
      <w:r w:rsidRPr="00996A18">
        <w:rPr>
          <w:rFonts w:ascii="Arial" w:hAnsi="Arial" w:cs="Arial"/>
          <w:lang w:val="uk-UA"/>
        </w:rPr>
        <w:t xml:space="preserve"> </w:t>
      </w:r>
      <w:r w:rsidR="001B0727">
        <w:rPr>
          <w:rFonts w:ascii="Arial" w:hAnsi="Arial" w:cs="Arial"/>
          <w:lang w:val="uk-UA"/>
        </w:rPr>
        <w:t xml:space="preserve">Коротка дорожня карта розвитку молодіжної політик у </w:t>
      </w:r>
      <w:r w:rsidR="001B0727">
        <w:rPr>
          <w:rFonts w:ascii="Arial" w:hAnsi="Arial" w:cs="Arial"/>
          <w:lang w:val="uk-UA"/>
        </w:rPr>
        <w:br/>
      </w:r>
      <w:r w:rsidR="001B0727">
        <w:rPr>
          <w:rFonts w:ascii="Arial" w:hAnsi="Arial" w:cs="Arial"/>
          <w:b/>
          <w:u w:val="single"/>
          <w:lang w:val="uk-UA"/>
        </w:rPr>
        <w:t>_____________________________</w:t>
      </w:r>
      <w:r w:rsidRPr="0065421F">
        <w:rPr>
          <w:rFonts w:ascii="Arial" w:hAnsi="Arial" w:cs="Arial"/>
          <w:b/>
          <w:lang w:val="uk-UA"/>
        </w:rPr>
        <w:t xml:space="preserve"> </w:t>
      </w:r>
      <w:r w:rsidR="0065421F" w:rsidRPr="0065421F">
        <w:rPr>
          <w:rFonts w:ascii="Arial" w:hAnsi="Arial" w:cs="Arial"/>
          <w:b/>
          <w:lang w:val="uk-UA"/>
        </w:rPr>
        <w:t>ОТГ</w:t>
      </w:r>
    </w:p>
    <w:p w14:paraId="7E401965" w14:textId="216D5042" w:rsidR="00137A40" w:rsidRPr="0065421F" w:rsidRDefault="00137A40" w:rsidP="00137A40">
      <w:pPr>
        <w:jc w:val="center"/>
        <w:rPr>
          <w:rFonts w:ascii="Arial" w:hAnsi="Arial" w:cs="Arial"/>
          <w:color w:val="BFBFBF" w:themeColor="background1" w:themeShade="BF"/>
          <w:sz w:val="20"/>
          <w:szCs w:val="20"/>
          <w:lang w:val="ru-RU"/>
        </w:rPr>
      </w:pPr>
      <w:r w:rsidRPr="0065421F">
        <w:rPr>
          <w:rFonts w:ascii="Arial" w:hAnsi="Arial" w:cs="Arial"/>
          <w:color w:val="BFBFBF" w:themeColor="background1" w:themeShade="BF"/>
          <w:sz w:val="20"/>
          <w:szCs w:val="20"/>
          <w:lang w:val="uk-UA"/>
        </w:rPr>
        <w:t xml:space="preserve">рамках програми “Молодіжний працівник у громаді. </w:t>
      </w:r>
      <w:r w:rsidRPr="0065421F">
        <w:rPr>
          <w:rFonts w:ascii="Arial" w:hAnsi="Arial" w:cs="Arial"/>
          <w:color w:val="BFBFBF" w:themeColor="background1" w:themeShade="BF"/>
          <w:sz w:val="20"/>
          <w:szCs w:val="20"/>
        </w:rPr>
        <w:t>DOBRE</w:t>
      </w:r>
      <w:r w:rsidRPr="0065421F">
        <w:rPr>
          <w:rFonts w:ascii="Arial" w:hAnsi="Arial" w:cs="Arial"/>
          <w:color w:val="BFBFBF" w:themeColor="background1" w:themeShade="BF"/>
          <w:sz w:val="20"/>
          <w:szCs w:val="20"/>
          <w:lang w:val="ru-RU"/>
        </w:rPr>
        <w:t>”</w:t>
      </w:r>
    </w:p>
    <w:p w14:paraId="7C1B423B" w14:textId="77777777" w:rsidR="00137A40" w:rsidRPr="00BC59DA" w:rsidRDefault="00137A40" w:rsidP="00137A40">
      <w:pPr>
        <w:jc w:val="center"/>
        <w:rPr>
          <w:rFonts w:ascii="Arial" w:hAnsi="Arial" w:cs="Arial"/>
          <w:lang w:val="ru-RU"/>
        </w:rPr>
      </w:pPr>
    </w:p>
    <w:p w14:paraId="7E4A7587" w14:textId="77777777" w:rsidR="00137A40" w:rsidRDefault="00137A40" w:rsidP="00137A40">
      <w:pPr>
        <w:jc w:val="center"/>
        <w:rPr>
          <w:rFonts w:ascii="Arial" w:hAnsi="Arial" w:cs="Arial"/>
          <w:b/>
          <w:lang w:val="uk-UA"/>
        </w:rPr>
      </w:pPr>
    </w:p>
    <w:tbl>
      <w:tblPr>
        <w:tblW w:w="936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495"/>
        <w:gridCol w:w="2248"/>
        <w:gridCol w:w="1311"/>
        <w:gridCol w:w="6"/>
        <w:gridCol w:w="1357"/>
        <w:gridCol w:w="6"/>
        <w:gridCol w:w="1322"/>
        <w:gridCol w:w="1145"/>
        <w:gridCol w:w="6"/>
        <w:gridCol w:w="1464"/>
      </w:tblGrid>
      <w:tr w:rsidR="00137A40" w:rsidRPr="00BA3414" w14:paraId="734E18AB" w14:textId="77777777" w:rsidTr="00D574AA">
        <w:trPr>
          <w:trHeight w:val="578"/>
        </w:trPr>
        <w:tc>
          <w:tcPr>
            <w:tcW w:w="2743" w:type="dxa"/>
            <w:gridSpan w:val="2"/>
          </w:tcPr>
          <w:p w14:paraId="098BC0D2" w14:textId="77777777" w:rsidR="00137A40" w:rsidRPr="00BA3414" w:rsidRDefault="00137A40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Назва громади де проводився аналіз</w:t>
            </w:r>
          </w:p>
        </w:tc>
        <w:tc>
          <w:tcPr>
            <w:tcW w:w="6617" w:type="dxa"/>
            <w:gridSpan w:val="8"/>
          </w:tcPr>
          <w:p w14:paraId="5170E6AB" w14:textId="68EDFDE1" w:rsidR="00137A40" w:rsidRPr="00137A40" w:rsidRDefault="00137A40" w:rsidP="001B072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37A40" w:rsidRPr="00BA3414" w14:paraId="042A507F" w14:textId="77777777" w:rsidTr="00D574AA">
        <w:trPr>
          <w:trHeight w:val="540"/>
        </w:trPr>
        <w:tc>
          <w:tcPr>
            <w:tcW w:w="2743" w:type="dxa"/>
            <w:gridSpan w:val="2"/>
          </w:tcPr>
          <w:p w14:paraId="16153D34" w14:textId="77777777" w:rsidR="00137A40" w:rsidRPr="00BA3414" w:rsidRDefault="00137A40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Ім’я, прізвище особи та контакти, яка заповнювала форму</w:t>
            </w:r>
          </w:p>
        </w:tc>
        <w:tc>
          <w:tcPr>
            <w:tcW w:w="6617" w:type="dxa"/>
            <w:gridSpan w:val="8"/>
          </w:tcPr>
          <w:p w14:paraId="47D9A8B7" w14:textId="0D318931" w:rsidR="00137A40" w:rsidRPr="00137A40" w:rsidRDefault="00137A40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37A40" w:rsidRPr="00BA3414" w14:paraId="3D6BE915" w14:textId="77777777" w:rsidTr="00D574AA">
        <w:trPr>
          <w:trHeight w:val="436"/>
        </w:trPr>
        <w:tc>
          <w:tcPr>
            <w:tcW w:w="2743" w:type="dxa"/>
            <w:gridSpan w:val="2"/>
          </w:tcPr>
          <w:p w14:paraId="665ECDB5" w14:textId="77777777" w:rsidR="00137A40" w:rsidRPr="00BA3414" w:rsidRDefault="00137A40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Контакти координатора групи від громади</w:t>
            </w:r>
          </w:p>
        </w:tc>
        <w:tc>
          <w:tcPr>
            <w:tcW w:w="6617" w:type="dxa"/>
            <w:gridSpan w:val="8"/>
          </w:tcPr>
          <w:p w14:paraId="5E069416" w14:textId="4068D838" w:rsidR="00137A40" w:rsidRPr="00137A40" w:rsidRDefault="00137A40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574AA" w:rsidRPr="00BA3414" w14:paraId="0B5D5EC7" w14:textId="77777777" w:rsidTr="00D574AA">
        <w:trPr>
          <w:trHeight w:val="562"/>
        </w:trPr>
        <w:tc>
          <w:tcPr>
            <w:tcW w:w="495" w:type="dxa"/>
            <w:shd w:val="clear" w:color="auto" w:fill="FFC000"/>
          </w:tcPr>
          <w:p w14:paraId="6FD9A357" w14:textId="77777777" w:rsidR="00137A40" w:rsidRPr="00BA3414" w:rsidRDefault="00137A40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8" w:type="dxa"/>
            <w:shd w:val="clear" w:color="auto" w:fill="FFC000"/>
          </w:tcPr>
          <w:p w14:paraId="0B5C4336" w14:textId="77777777" w:rsidR="00137A40" w:rsidRPr="00BA3414" w:rsidRDefault="00137A40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І.</w:t>
            </w:r>
          </w:p>
        </w:tc>
        <w:tc>
          <w:tcPr>
            <w:tcW w:w="6617" w:type="dxa"/>
            <w:gridSpan w:val="8"/>
            <w:shd w:val="clear" w:color="auto" w:fill="FFC000"/>
          </w:tcPr>
          <w:p w14:paraId="6D8B12CE" w14:textId="1CE17935" w:rsidR="00137A40" w:rsidRPr="00BA3414" w:rsidRDefault="001B0727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Напрями молодіжної політики, які громада вирішили розвивати.</w:t>
            </w:r>
          </w:p>
        </w:tc>
      </w:tr>
      <w:tr w:rsidR="00D574AA" w:rsidRPr="00BA3414" w14:paraId="4B38E19A" w14:textId="77777777" w:rsidTr="00D574AA">
        <w:trPr>
          <w:trHeight w:val="520"/>
        </w:trPr>
        <w:tc>
          <w:tcPr>
            <w:tcW w:w="495" w:type="dxa"/>
            <w:shd w:val="clear" w:color="auto" w:fill="BFBFBF" w:themeFill="background1" w:themeFillShade="BF"/>
          </w:tcPr>
          <w:p w14:paraId="5A2E0EC0" w14:textId="77777777" w:rsidR="001B0727" w:rsidRPr="00BA3414" w:rsidRDefault="001B0727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</w:tcPr>
          <w:p w14:paraId="33F8D117" w14:textId="6033B679" w:rsidR="001B0727" w:rsidRPr="001B0727" w:rsidRDefault="001B0727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sz w:val="20"/>
                <w:szCs w:val="20"/>
                <w:lang w:val="uk-UA"/>
              </w:rPr>
              <w:t>Назва напряму</w:t>
            </w:r>
          </w:p>
        </w:tc>
        <w:tc>
          <w:tcPr>
            <w:tcW w:w="6617" w:type="dxa"/>
            <w:gridSpan w:val="8"/>
            <w:shd w:val="clear" w:color="auto" w:fill="BFBFBF" w:themeFill="background1" w:themeFillShade="BF"/>
          </w:tcPr>
          <w:p w14:paraId="6B7A3B11" w14:textId="5D13AAFC" w:rsidR="001B0727" w:rsidRPr="001B0727" w:rsidRDefault="001B0727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sz w:val="20"/>
                <w:szCs w:val="20"/>
                <w:lang w:val="uk-UA"/>
              </w:rPr>
              <w:t xml:space="preserve">Обґрунтування вибору даного напряму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1B0727">
              <w:rPr>
                <w:rFonts w:ascii="Arial" w:hAnsi="Arial" w:cs="Arial"/>
                <w:sz w:val="20"/>
                <w:szCs w:val="20"/>
                <w:lang w:val="uk-UA"/>
              </w:rPr>
              <w:t xml:space="preserve">зважаючи на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презентацію аналітичної записки та мапи громади) </w:t>
            </w:r>
          </w:p>
        </w:tc>
      </w:tr>
      <w:tr w:rsidR="00D574AA" w:rsidRPr="00BA3414" w14:paraId="0D9F74B8" w14:textId="77777777" w:rsidTr="00D574AA">
        <w:trPr>
          <w:trHeight w:val="810"/>
        </w:trPr>
        <w:tc>
          <w:tcPr>
            <w:tcW w:w="495" w:type="dxa"/>
          </w:tcPr>
          <w:p w14:paraId="1809A82D" w14:textId="77777777" w:rsidR="00137A40" w:rsidRPr="00BA3414" w:rsidRDefault="00137A40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2248" w:type="dxa"/>
          </w:tcPr>
          <w:p w14:paraId="45857C72" w14:textId="650EEC0E" w:rsidR="00137A40" w:rsidRPr="001B0727" w:rsidRDefault="001B0727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ru-RU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Участь молоді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 процесі прийняття рішень </w:t>
            </w: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(Молодіжна рада)</w:t>
            </w:r>
            <w:r w:rsidR="00137A40"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ru-RU"/>
              </w:rPr>
              <w:br/>
            </w:r>
          </w:p>
        </w:tc>
        <w:tc>
          <w:tcPr>
            <w:tcW w:w="6617" w:type="dxa"/>
            <w:gridSpan w:val="8"/>
          </w:tcPr>
          <w:p w14:paraId="2D0400CD" w14:textId="06355B78" w:rsidR="00137A40" w:rsidRPr="00D06107" w:rsidRDefault="00D06107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D0610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Після нашої презентації члени молодіжної ради та голова визнач</w:t>
            </w:r>
            <w:bookmarkStart w:id="0" w:name="_GoBack"/>
            <w:bookmarkEnd w:id="0"/>
            <w:r w:rsidRPr="00D0610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или важливість навчати молодь основам місцевого самоврядування, дати більше знань щодо роботи ради.</w:t>
            </w:r>
          </w:p>
        </w:tc>
      </w:tr>
      <w:tr w:rsidR="00D574AA" w:rsidRPr="00BA3414" w14:paraId="6782162D" w14:textId="77777777" w:rsidTr="00D574AA">
        <w:trPr>
          <w:trHeight w:val="540"/>
        </w:trPr>
        <w:tc>
          <w:tcPr>
            <w:tcW w:w="495" w:type="dxa"/>
          </w:tcPr>
          <w:p w14:paraId="01B06086" w14:textId="77777777" w:rsidR="00137A40" w:rsidRPr="00BA3414" w:rsidRDefault="00137A40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2248" w:type="dxa"/>
          </w:tcPr>
          <w:p w14:paraId="6673AD06" w14:textId="54D1A21E" w:rsidR="00137A40" w:rsidRPr="001B0727" w:rsidRDefault="001B0727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Фінансування молодіжних проектів та ініціатив</w:t>
            </w:r>
          </w:p>
        </w:tc>
        <w:tc>
          <w:tcPr>
            <w:tcW w:w="6617" w:type="dxa"/>
            <w:gridSpan w:val="8"/>
          </w:tcPr>
          <w:p w14:paraId="7EC1AFCC" w14:textId="532F6A76" w:rsidR="00137A40" w:rsidRPr="00392121" w:rsidRDefault="00137A40" w:rsidP="0039212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574AA" w:rsidRPr="00392121" w14:paraId="18FA54AE" w14:textId="77777777" w:rsidTr="00D574AA">
        <w:trPr>
          <w:trHeight w:val="540"/>
        </w:trPr>
        <w:tc>
          <w:tcPr>
            <w:tcW w:w="495" w:type="dxa"/>
          </w:tcPr>
          <w:p w14:paraId="049999F0" w14:textId="77777777" w:rsidR="00137A40" w:rsidRPr="00BA3414" w:rsidRDefault="00137A40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</w:p>
        </w:tc>
        <w:tc>
          <w:tcPr>
            <w:tcW w:w="2248" w:type="dxa"/>
          </w:tcPr>
          <w:p w14:paraId="13B33AA5" w14:textId="3AB07306" w:rsidR="00137A40" w:rsidRPr="001B0727" w:rsidRDefault="001B0727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Дозвілля молоді та культурно – масові заходи.</w:t>
            </w:r>
            <w:r w:rsidR="00137A40"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17" w:type="dxa"/>
            <w:gridSpan w:val="8"/>
          </w:tcPr>
          <w:p w14:paraId="5DDD9718" w14:textId="72B41DF8" w:rsidR="00137A40" w:rsidRPr="00392121" w:rsidRDefault="00137A40" w:rsidP="0039212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574AA" w:rsidRPr="00BA3414" w14:paraId="2DC1AAF8" w14:textId="77777777" w:rsidTr="00D574AA">
        <w:trPr>
          <w:trHeight w:val="395"/>
        </w:trPr>
        <w:tc>
          <w:tcPr>
            <w:tcW w:w="495" w:type="dxa"/>
            <w:shd w:val="clear" w:color="auto" w:fill="FFC000"/>
          </w:tcPr>
          <w:p w14:paraId="288BA927" w14:textId="77777777" w:rsidR="00137A40" w:rsidRPr="00BA3414" w:rsidRDefault="00137A40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8" w:type="dxa"/>
            <w:shd w:val="clear" w:color="auto" w:fill="FFC000"/>
          </w:tcPr>
          <w:p w14:paraId="10E4F7EB" w14:textId="77777777" w:rsidR="00137A40" w:rsidRPr="00BA3414" w:rsidRDefault="00137A40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ІІ. </w:t>
            </w:r>
          </w:p>
        </w:tc>
        <w:tc>
          <w:tcPr>
            <w:tcW w:w="6617" w:type="dxa"/>
            <w:gridSpan w:val="8"/>
            <w:shd w:val="clear" w:color="auto" w:fill="FFC000"/>
          </w:tcPr>
          <w:p w14:paraId="3B079A92" w14:textId="5A17FE87" w:rsidR="00137A40" w:rsidRPr="00BA3414" w:rsidRDefault="001B0727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Заплановані результати роботи</w:t>
            </w:r>
            <w:r w:rsidR="00137A40"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D574AA" w:rsidRPr="00392121" w14:paraId="4B529166" w14:textId="77777777" w:rsidTr="00D574AA">
        <w:trPr>
          <w:trHeight w:val="259"/>
        </w:trPr>
        <w:tc>
          <w:tcPr>
            <w:tcW w:w="495" w:type="dxa"/>
          </w:tcPr>
          <w:p w14:paraId="79C8B8AB" w14:textId="3C5E6065" w:rsidR="00137A40" w:rsidRPr="00BA3414" w:rsidRDefault="001B0727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05</w:t>
            </w:r>
            <w:r w:rsidR="00137A40" w:rsidRPr="00BA341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248" w:type="dxa"/>
          </w:tcPr>
          <w:p w14:paraId="483B31F4" w14:textId="37CD5C83" w:rsidR="00137A40" w:rsidRPr="00BA3414" w:rsidRDefault="001B0727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Участь молоді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 процесі прийняття рішень </w:t>
            </w: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(Молодіжна рада)</w:t>
            </w:r>
          </w:p>
        </w:tc>
        <w:tc>
          <w:tcPr>
            <w:tcW w:w="6617" w:type="dxa"/>
            <w:gridSpan w:val="8"/>
          </w:tcPr>
          <w:p w14:paraId="5E216002" w14:textId="4C672305" w:rsidR="00137A40" w:rsidRP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молодіжна рада проводить щомісячне засідання;</w:t>
            </w:r>
          </w:p>
          <w:p w14:paraId="2BB75527" w14:textId="77777777" w:rsid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молодіжна рада генерує мінімум 3 пропозиції щодо розвитку молодіжної роботи у громаді за 1 засідання;</w:t>
            </w:r>
          </w:p>
          <w:p w14:paraId="21F83D40" w14:textId="334A86F2" w:rsidR="001B0727" w:rsidRPr="00BA3414" w:rsidRDefault="001B0727" w:rsidP="00565E0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молодіжна рада проводить щотижня мінімум 1 публічний захід для молоді.</w:t>
            </w:r>
          </w:p>
        </w:tc>
      </w:tr>
      <w:tr w:rsidR="00D574AA" w:rsidRPr="00392121" w14:paraId="0E67483A" w14:textId="77777777" w:rsidTr="00D574AA">
        <w:trPr>
          <w:trHeight w:val="169"/>
        </w:trPr>
        <w:tc>
          <w:tcPr>
            <w:tcW w:w="495" w:type="dxa"/>
          </w:tcPr>
          <w:p w14:paraId="5242AD45" w14:textId="4F7EF5A3" w:rsidR="001B0727" w:rsidRPr="00BA3414" w:rsidRDefault="001B0727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06.</w:t>
            </w:r>
          </w:p>
        </w:tc>
        <w:tc>
          <w:tcPr>
            <w:tcW w:w="2248" w:type="dxa"/>
          </w:tcPr>
          <w:p w14:paraId="62FE11FF" w14:textId="1803A09B" w:rsidR="001B0727" w:rsidRPr="00BA3414" w:rsidRDefault="001B0727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Фінансування молодіжних проектів та ініціатив</w:t>
            </w:r>
          </w:p>
        </w:tc>
        <w:tc>
          <w:tcPr>
            <w:tcW w:w="6617" w:type="dxa"/>
            <w:gridSpan w:val="8"/>
          </w:tcPr>
          <w:p w14:paraId="309019F4" w14:textId="77777777" w:rsid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започатковано (або інтегровано у бюджет участі) конкурс для реалізації молодіжних проектів на суму 50 000 грн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;</w:t>
            </w:r>
          </w:p>
          <w:p w14:paraId="7B9E2C68" w14:textId="77777777" w:rsid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розроблено методичну документацію для проведення конкурсу;</w:t>
            </w:r>
          </w:p>
          <w:p w14:paraId="48054CFC" w14:textId="598AE2E2" w:rsidR="001B0727" w:rsidRP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подано не менше 20 молодіжних ідей та проектів на конкурс;</w:t>
            </w:r>
          </w:p>
        </w:tc>
      </w:tr>
      <w:tr w:rsidR="00D574AA" w:rsidRPr="00392121" w14:paraId="7DBD2E4C" w14:textId="77777777" w:rsidTr="00D574AA">
        <w:trPr>
          <w:trHeight w:val="195"/>
        </w:trPr>
        <w:tc>
          <w:tcPr>
            <w:tcW w:w="495" w:type="dxa"/>
          </w:tcPr>
          <w:p w14:paraId="30F79096" w14:textId="718AA90E" w:rsidR="001B0727" w:rsidRPr="00BA3414" w:rsidRDefault="001B0727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</w:t>
            </w:r>
          </w:p>
        </w:tc>
        <w:tc>
          <w:tcPr>
            <w:tcW w:w="2248" w:type="dxa"/>
          </w:tcPr>
          <w:p w14:paraId="24728922" w14:textId="17136549" w:rsidR="001B0727" w:rsidRPr="00BA3414" w:rsidRDefault="001B0727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Дозвілля молоді та культурно – масові заходи.</w:t>
            </w:r>
          </w:p>
        </w:tc>
        <w:tc>
          <w:tcPr>
            <w:tcW w:w="6617" w:type="dxa"/>
            <w:gridSpan w:val="8"/>
          </w:tcPr>
          <w:p w14:paraId="5B7E982B" w14:textId="77777777" w:rsidR="001B0727" w:rsidRP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відремонтовано та проведення опалення у 1 молодіжний центр;</w:t>
            </w:r>
          </w:p>
          <w:p w14:paraId="02F71682" w14:textId="77777777" w:rsidR="001B0727" w:rsidRP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куплено меблі та техніку для роботи центру;</w:t>
            </w:r>
          </w:p>
          <w:p w14:paraId="66A87E87" w14:textId="77777777" w:rsidR="001B0727" w:rsidRP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центр має 3 молодіжні клуб, які проводять мінімум 1 захід в тиждень;</w:t>
            </w:r>
          </w:p>
          <w:p w14:paraId="5903B17F" w14:textId="61A80300" w:rsidR="001B0727" w:rsidRPr="001B0727" w:rsidRDefault="001B0727" w:rsidP="00565E0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громада офіційно святкує “День молоді” із залученням молоді до формування програми.</w:t>
            </w:r>
          </w:p>
        </w:tc>
      </w:tr>
      <w:tr w:rsidR="00D574AA" w:rsidRPr="00392121" w14:paraId="5041C5AC" w14:textId="51E13557" w:rsidTr="00D574AA">
        <w:trPr>
          <w:trHeight w:val="643"/>
        </w:trPr>
        <w:tc>
          <w:tcPr>
            <w:tcW w:w="495" w:type="dxa"/>
            <w:shd w:val="clear" w:color="auto" w:fill="FFC000"/>
          </w:tcPr>
          <w:p w14:paraId="39A0C508" w14:textId="50314019" w:rsidR="00D574AA" w:rsidRPr="00BA3414" w:rsidRDefault="00D574AA" w:rsidP="001B072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8" w:type="dxa"/>
            <w:shd w:val="clear" w:color="auto" w:fill="FFC000"/>
          </w:tcPr>
          <w:p w14:paraId="67B3889D" w14:textId="16E70353" w:rsidR="00D574AA" w:rsidRPr="00BA3414" w:rsidRDefault="00D574AA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ІІІ.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Дата конкретних дій та відповідальні.</w:t>
            </w:r>
          </w:p>
        </w:tc>
        <w:tc>
          <w:tcPr>
            <w:tcW w:w="1311" w:type="dxa"/>
            <w:shd w:val="clear" w:color="auto" w:fill="FFC000"/>
          </w:tcPr>
          <w:p w14:paraId="3484054B" w14:textId="77777777" w:rsidR="00D574AA" w:rsidRPr="00D574AA" w:rsidRDefault="00D574AA" w:rsidP="001B072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74AA">
              <w:rPr>
                <w:rFonts w:ascii="Arial" w:hAnsi="Arial" w:cs="Arial"/>
                <w:sz w:val="18"/>
                <w:szCs w:val="18"/>
                <w:lang w:val="uk-UA"/>
              </w:rPr>
              <w:t xml:space="preserve">Березень- </w:t>
            </w:r>
          </w:p>
          <w:p w14:paraId="6D8CDE87" w14:textId="4481445C" w:rsidR="00D574AA" w:rsidRPr="00D574AA" w:rsidRDefault="00D574AA" w:rsidP="001B072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74AA">
              <w:rPr>
                <w:rFonts w:ascii="Arial" w:hAnsi="Arial" w:cs="Arial"/>
                <w:sz w:val="18"/>
                <w:szCs w:val="18"/>
                <w:lang w:val="uk-UA"/>
              </w:rPr>
              <w:t>Квітень.</w:t>
            </w:r>
          </w:p>
        </w:tc>
        <w:tc>
          <w:tcPr>
            <w:tcW w:w="1369" w:type="dxa"/>
            <w:gridSpan w:val="3"/>
            <w:shd w:val="clear" w:color="auto" w:fill="FFC000"/>
          </w:tcPr>
          <w:p w14:paraId="62ACA511" w14:textId="6E6C9006" w:rsidR="00D574AA" w:rsidRPr="00D574AA" w:rsidRDefault="00D574AA" w:rsidP="001B072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74AA">
              <w:rPr>
                <w:rFonts w:ascii="Arial" w:hAnsi="Arial" w:cs="Arial"/>
                <w:sz w:val="18"/>
                <w:szCs w:val="18"/>
                <w:lang w:val="uk-UA"/>
              </w:rPr>
              <w:t>Травень - червень.</w:t>
            </w:r>
          </w:p>
        </w:tc>
        <w:tc>
          <w:tcPr>
            <w:tcW w:w="1322" w:type="dxa"/>
            <w:shd w:val="clear" w:color="auto" w:fill="FFC000"/>
          </w:tcPr>
          <w:p w14:paraId="400739B2" w14:textId="1053CCEB" w:rsidR="00D574AA" w:rsidRPr="00D574AA" w:rsidRDefault="00D574AA" w:rsidP="001B072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Липень - серпень.</w:t>
            </w:r>
          </w:p>
        </w:tc>
        <w:tc>
          <w:tcPr>
            <w:tcW w:w="1151" w:type="dxa"/>
            <w:gridSpan w:val="2"/>
            <w:shd w:val="clear" w:color="auto" w:fill="FFC000"/>
          </w:tcPr>
          <w:p w14:paraId="7BD61A1D" w14:textId="3AA4801E" w:rsidR="00D574AA" w:rsidRPr="00D574AA" w:rsidRDefault="00D574AA" w:rsidP="001B072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sz w:val="18"/>
                <w:szCs w:val="18"/>
                <w:lang w:val="uk-UA"/>
              </w:rPr>
              <w:t xml:space="preserve">Вересень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- </w:t>
            </w:r>
            <w:r w:rsidRPr="00D574AA">
              <w:rPr>
                <w:rFonts w:ascii="Arial" w:hAnsi="Arial" w:cs="Arial"/>
                <w:sz w:val="18"/>
                <w:szCs w:val="18"/>
                <w:lang w:val="uk-UA"/>
              </w:rPr>
              <w:t>жовтень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1464" w:type="dxa"/>
            <w:shd w:val="clear" w:color="auto" w:fill="FFC000"/>
          </w:tcPr>
          <w:p w14:paraId="47C81DDA" w14:textId="75F80939" w:rsidR="00D574AA" w:rsidRPr="00D574AA" w:rsidRDefault="00D574AA" w:rsidP="001B072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74AA">
              <w:rPr>
                <w:rFonts w:ascii="Arial" w:hAnsi="Arial" w:cs="Arial"/>
                <w:sz w:val="18"/>
                <w:szCs w:val="18"/>
                <w:lang w:val="uk-UA"/>
              </w:rPr>
              <w:t>Листопад – грудень.</w:t>
            </w:r>
          </w:p>
        </w:tc>
      </w:tr>
      <w:tr w:rsidR="00D574AA" w:rsidRPr="00392121" w14:paraId="17366A21" w14:textId="20BE6AC7" w:rsidTr="00D574AA">
        <w:trPr>
          <w:trHeight w:val="643"/>
        </w:trPr>
        <w:tc>
          <w:tcPr>
            <w:tcW w:w="495" w:type="dxa"/>
          </w:tcPr>
          <w:p w14:paraId="06492F3B" w14:textId="47CBCD7C" w:rsidR="00D574AA" w:rsidRPr="00BA3414" w:rsidRDefault="00D574AA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</w:t>
            </w: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248" w:type="dxa"/>
          </w:tcPr>
          <w:p w14:paraId="40A59272" w14:textId="314006AB" w:rsidR="00D574AA" w:rsidRPr="00BA3414" w:rsidRDefault="00D574AA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Участь молоді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 процесі прийняття рішень </w:t>
            </w: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(Молодіжна рада)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br/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br/>
              <w:t xml:space="preserve">Відповідальний –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Кучмук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 М.З</w:t>
            </w:r>
          </w:p>
        </w:tc>
        <w:tc>
          <w:tcPr>
            <w:tcW w:w="1311" w:type="dxa"/>
          </w:tcPr>
          <w:p w14:paraId="5334448B" w14:textId="7F6E8EBC" w:rsidR="00D574AA" w:rsidRPr="00D574AA" w:rsidRDefault="00D574AA" w:rsidP="00E2548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Навчання молодіжної ради від тренерів програми Добре.</w:t>
            </w:r>
          </w:p>
        </w:tc>
        <w:tc>
          <w:tcPr>
            <w:tcW w:w="1369" w:type="dxa"/>
            <w:gridSpan w:val="3"/>
          </w:tcPr>
          <w:p w14:paraId="0D8EBB88" w14:textId="4F66AF77" w:rsidR="00D574AA" w:rsidRPr="00D574AA" w:rsidRDefault="00D574AA" w:rsidP="00E2548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Навчальна поїздка і іншу ОТГ для переймання досвіду.</w:t>
            </w:r>
          </w:p>
        </w:tc>
        <w:tc>
          <w:tcPr>
            <w:tcW w:w="1322" w:type="dxa"/>
          </w:tcPr>
          <w:p w14:paraId="16CC0284" w14:textId="31665B19" w:rsidR="00D574AA" w:rsidRPr="00D574AA" w:rsidRDefault="00D574AA" w:rsidP="00E2548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Розробка плану роботи ради із виконанням індикаторів.</w:t>
            </w:r>
          </w:p>
        </w:tc>
        <w:tc>
          <w:tcPr>
            <w:tcW w:w="1151" w:type="dxa"/>
            <w:gridSpan w:val="2"/>
          </w:tcPr>
          <w:p w14:paraId="0648E143" w14:textId="77777777" w:rsidR="00D574AA" w:rsidRPr="00D574AA" w:rsidRDefault="00D574AA" w:rsidP="00E2548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14:paraId="441329F0" w14:textId="77777777" w:rsidR="00D574AA" w:rsidRPr="00BA3414" w:rsidRDefault="00D574AA" w:rsidP="00E2548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574AA" w:rsidRPr="00BA3414" w14:paraId="2C62AF49" w14:textId="1FBBFFB9" w:rsidTr="00D574AA">
        <w:trPr>
          <w:trHeight w:val="643"/>
        </w:trPr>
        <w:tc>
          <w:tcPr>
            <w:tcW w:w="495" w:type="dxa"/>
          </w:tcPr>
          <w:p w14:paraId="1D924177" w14:textId="21FF6BD2" w:rsidR="00D574AA" w:rsidRPr="00BA3414" w:rsidRDefault="00D574AA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248" w:type="dxa"/>
          </w:tcPr>
          <w:p w14:paraId="0DAD9C82" w14:textId="77777777" w:rsidR="00D574AA" w:rsidRDefault="00D574AA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Фінансування молодіжних проектів та ініціатив</w:t>
            </w:r>
          </w:p>
          <w:p w14:paraId="5859DC7B" w14:textId="77777777" w:rsidR="00D574AA" w:rsidRDefault="00D574AA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</w:p>
          <w:p w14:paraId="0EE64508" w14:textId="762C7B1F" w:rsidR="00D574AA" w:rsidRPr="00BA3414" w:rsidRDefault="00D574AA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lastRenderedPageBreak/>
              <w:t xml:space="preserve">Відповідальний –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Кучмук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 М.З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Сінчук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 С.Р. Сидорчук Т.А</w:t>
            </w:r>
          </w:p>
        </w:tc>
        <w:tc>
          <w:tcPr>
            <w:tcW w:w="1311" w:type="dxa"/>
          </w:tcPr>
          <w:p w14:paraId="32F2EC5E" w14:textId="1B061FBF" w:rsidR="00D574AA" w:rsidRPr="00D574AA" w:rsidRDefault="00D574AA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lastRenderedPageBreak/>
              <w:t xml:space="preserve">Винесення та погодження рішення на </w:t>
            </w: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lastRenderedPageBreak/>
              <w:t>сесії ОТГ</w:t>
            </w:r>
          </w:p>
        </w:tc>
        <w:tc>
          <w:tcPr>
            <w:tcW w:w="1369" w:type="dxa"/>
            <w:gridSpan w:val="3"/>
          </w:tcPr>
          <w:p w14:paraId="09CF50B4" w14:textId="2FEB56F0" w:rsidR="00D574AA" w:rsidRPr="00D574AA" w:rsidRDefault="00D574AA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lastRenderedPageBreak/>
              <w:t>Навчання молоді проектного мислення.</w:t>
            </w:r>
          </w:p>
        </w:tc>
        <w:tc>
          <w:tcPr>
            <w:tcW w:w="1322" w:type="dxa"/>
          </w:tcPr>
          <w:p w14:paraId="616CE863" w14:textId="00D96B05" w:rsidR="00D574AA" w:rsidRPr="006D74E9" w:rsidRDefault="00D574AA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Запуск конкурсу.</w:t>
            </w:r>
          </w:p>
        </w:tc>
        <w:tc>
          <w:tcPr>
            <w:tcW w:w="1151" w:type="dxa"/>
            <w:gridSpan w:val="2"/>
          </w:tcPr>
          <w:p w14:paraId="5D86559C" w14:textId="77777777" w:rsidR="00D574AA" w:rsidRPr="006D74E9" w:rsidRDefault="00D574AA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14:paraId="0A4E2112" w14:textId="77777777" w:rsidR="00D574AA" w:rsidRPr="006D74E9" w:rsidRDefault="00D574AA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574AA" w:rsidRPr="00392121" w14:paraId="69DA877B" w14:textId="79453E23" w:rsidTr="00D574AA">
        <w:trPr>
          <w:trHeight w:val="643"/>
        </w:trPr>
        <w:tc>
          <w:tcPr>
            <w:tcW w:w="495" w:type="dxa"/>
          </w:tcPr>
          <w:p w14:paraId="60EB54E4" w14:textId="12A773E7" w:rsidR="00D574AA" w:rsidRPr="00BA3414" w:rsidRDefault="00D574AA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10</w:t>
            </w:r>
            <w:r w:rsidRPr="00BA341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248" w:type="dxa"/>
          </w:tcPr>
          <w:p w14:paraId="237C49E7" w14:textId="476CB911" w:rsidR="00D574AA" w:rsidRDefault="00D574AA" w:rsidP="00D574AA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Дозвілля молоді та культурно – масові заходи.</w:t>
            </w:r>
          </w:p>
          <w:p w14:paraId="722BDD49" w14:textId="77777777" w:rsidR="00D574AA" w:rsidRDefault="00D574AA" w:rsidP="00D574AA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</w:p>
          <w:p w14:paraId="3F2492B5" w14:textId="7138E5F7" w:rsidR="00D574AA" w:rsidRPr="00BA3414" w:rsidRDefault="00D574AA" w:rsidP="00D574A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Відповідальний –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Сидорчук Т.А.</w:t>
            </w:r>
          </w:p>
        </w:tc>
        <w:tc>
          <w:tcPr>
            <w:tcW w:w="1317" w:type="dxa"/>
            <w:gridSpan w:val="2"/>
          </w:tcPr>
          <w:p w14:paraId="791D0876" w14:textId="6D102299" w:rsidR="00D574AA" w:rsidRPr="00D574AA" w:rsidRDefault="00D574AA" w:rsidP="003A48B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Написання проекту на розробку клубів у МЦ.</w:t>
            </w:r>
          </w:p>
        </w:tc>
        <w:tc>
          <w:tcPr>
            <w:tcW w:w="1357" w:type="dxa"/>
          </w:tcPr>
          <w:p w14:paraId="368F5238" w14:textId="1F0C2698" w:rsidR="00D574AA" w:rsidRPr="00D574AA" w:rsidRDefault="00D574AA" w:rsidP="003A48B0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D574AA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Проведення ремонту у приміщенні МЦ.</w:t>
            </w:r>
          </w:p>
        </w:tc>
        <w:tc>
          <w:tcPr>
            <w:tcW w:w="1328" w:type="dxa"/>
            <w:gridSpan w:val="2"/>
          </w:tcPr>
          <w:p w14:paraId="622A0BDE" w14:textId="77777777" w:rsidR="00D574AA" w:rsidRPr="006D74E9" w:rsidRDefault="00D574AA" w:rsidP="003A48B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45" w:type="dxa"/>
          </w:tcPr>
          <w:p w14:paraId="128BD22F" w14:textId="77777777" w:rsidR="00D574AA" w:rsidRPr="006D74E9" w:rsidRDefault="00D574AA" w:rsidP="003A48B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70" w:type="dxa"/>
            <w:gridSpan w:val="2"/>
          </w:tcPr>
          <w:p w14:paraId="706DB10F" w14:textId="77777777" w:rsidR="00D574AA" w:rsidRPr="006D74E9" w:rsidRDefault="00D574AA" w:rsidP="003A48B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574AA" w:rsidRPr="00392121" w14:paraId="60C30BD6" w14:textId="77777777" w:rsidTr="00D574AA">
        <w:trPr>
          <w:trHeight w:val="422"/>
        </w:trPr>
        <w:tc>
          <w:tcPr>
            <w:tcW w:w="495" w:type="dxa"/>
            <w:shd w:val="clear" w:color="auto" w:fill="FFC000"/>
          </w:tcPr>
          <w:p w14:paraId="33FE5748" w14:textId="77777777" w:rsidR="00137A40" w:rsidRPr="00BA3414" w:rsidRDefault="00137A40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8" w:type="dxa"/>
            <w:shd w:val="clear" w:color="auto" w:fill="FFC000"/>
          </w:tcPr>
          <w:p w14:paraId="3F672C30" w14:textId="77777777" w:rsidR="00137A40" w:rsidRPr="00BA3414" w:rsidRDefault="00137A40" w:rsidP="00F74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A341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617" w:type="dxa"/>
            <w:gridSpan w:val="8"/>
            <w:shd w:val="clear" w:color="auto" w:fill="FFC000"/>
          </w:tcPr>
          <w:p w14:paraId="339E7389" w14:textId="68636CD6" w:rsidR="00137A40" w:rsidRPr="00BA3414" w:rsidRDefault="0077459B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Необхідні ресурси для виконання дорожньої мапи.</w:t>
            </w:r>
          </w:p>
        </w:tc>
      </w:tr>
      <w:tr w:rsidR="0077459B" w:rsidRPr="00392121" w14:paraId="17ABDA15" w14:textId="77777777" w:rsidTr="0077459B">
        <w:trPr>
          <w:trHeight w:val="422"/>
        </w:trPr>
        <w:tc>
          <w:tcPr>
            <w:tcW w:w="495" w:type="dxa"/>
            <w:shd w:val="clear" w:color="auto" w:fill="auto"/>
          </w:tcPr>
          <w:p w14:paraId="4DAAB38A" w14:textId="04276F51" w:rsidR="0077459B" w:rsidRPr="00BA3414" w:rsidRDefault="0077459B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28B68BC0" w14:textId="17A3F893" w:rsidR="0077459B" w:rsidRPr="00BA3414" w:rsidRDefault="0077459B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Участь молоді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у процесі прийняття рішень </w:t>
            </w:r>
            <w:r w:rsidRPr="001B0727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(Молодіжна рада)</w:t>
            </w:r>
          </w:p>
        </w:tc>
        <w:tc>
          <w:tcPr>
            <w:tcW w:w="6617" w:type="dxa"/>
            <w:gridSpan w:val="8"/>
            <w:shd w:val="clear" w:color="auto" w:fill="auto"/>
          </w:tcPr>
          <w:p w14:paraId="1A528091" w14:textId="77777777" w:rsidR="0077459B" w:rsidRDefault="0077459B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77459B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тренінг (кошти, тренери) для навчання молодіжної ради.</w:t>
            </w:r>
          </w:p>
          <w:p w14:paraId="7E1C1DB0" w14:textId="6A1AEB14" w:rsidR="0077459B" w:rsidRPr="0077459B" w:rsidRDefault="0077459B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- </w:t>
            </w:r>
          </w:p>
        </w:tc>
      </w:tr>
      <w:tr w:rsidR="0077459B" w:rsidRPr="00392121" w14:paraId="50C014F0" w14:textId="77777777" w:rsidTr="0077459B">
        <w:trPr>
          <w:trHeight w:val="422"/>
        </w:trPr>
        <w:tc>
          <w:tcPr>
            <w:tcW w:w="495" w:type="dxa"/>
            <w:shd w:val="clear" w:color="auto" w:fill="auto"/>
          </w:tcPr>
          <w:p w14:paraId="2821B967" w14:textId="77E62806" w:rsidR="0077459B" w:rsidRPr="00BA3414" w:rsidRDefault="0077459B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12.</w:t>
            </w:r>
          </w:p>
        </w:tc>
        <w:tc>
          <w:tcPr>
            <w:tcW w:w="2248" w:type="dxa"/>
            <w:shd w:val="clear" w:color="auto" w:fill="auto"/>
          </w:tcPr>
          <w:p w14:paraId="30D275DE" w14:textId="6BC659F9" w:rsidR="0077459B" w:rsidRPr="0077459B" w:rsidRDefault="0077459B" w:rsidP="00F747C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  <w:lang w:val="uk-UA"/>
              </w:rPr>
            </w:pPr>
            <w:r w:rsidRPr="0077459B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Фінансування молодіжних проектів та ініціатив</w:t>
            </w:r>
          </w:p>
        </w:tc>
        <w:tc>
          <w:tcPr>
            <w:tcW w:w="6617" w:type="dxa"/>
            <w:gridSpan w:val="8"/>
            <w:shd w:val="clear" w:color="auto" w:fill="auto"/>
          </w:tcPr>
          <w:p w14:paraId="15008A23" w14:textId="06BFEF6A" w:rsidR="0077459B" w:rsidRPr="0077459B" w:rsidRDefault="0077459B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77459B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підтримка депутатів для початку конкурсу і кошти із бюджету.</w:t>
            </w:r>
          </w:p>
        </w:tc>
      </w:tr>
      <w:tr w:rsidR="0077459B" w:rsidRPr="00392121" w14:paraId="61D55987" w14:textId="77777777" w:rsidTr="0077459B">
        <w:trPr>
          <w:trHeight w:val="451"/>
        </w:trPr>
        <w:tc>
          <w:tcPr>
            <w:tcW w:w="495" w:type="dxa"/>
            <w:shd w:val="clear" w:color="auto" w:fill="auto"/>
          </w:tcPr>
          <w:p w14:paraId="2AD08CDD" w14:textId="539A77D2" w:rsidR="0077459B" w:rsidRPr="00BA3414" w:rsidRDefault="0077459B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13.</w:t>
            </w:r>
          </w:p>
        </w:tc>
        <w:tc>
          <w:tcPr>
            <w:tcW w:w="2248" w:type="dxa"/>
            <w:shd w:val="clear" w:color="auto" w:fill="auto"/>
          </w:tcPr>
          <w:p w14:paraId="1DB8B22F" w14:textId="3CA36EA9" w:rsidR="0077459B" w:rsidRPr="0077459B" w:rsidRDefault="0077459B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77459B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Дозвілля молоді та культурно – масові заходи.</w:t>
            </w:r>
          </w:p>
        </w:tc>
        <w:tc>
          <w:tcPr>
            <w:tcW w:w="6617" w:type="dxa"/>
            <w:gridSpan w:val="8"/>
            <w:shd w:val="clear" w:color="auto" w:fill="auto"/>
          </w:tcPr>
          <w:p w14:paraId="368DDAA5" w14:textId="3A58D409" w:rsidR="0077459B" w:rsidRPr="0077459B" w:rsidRDefault="0077459B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- будівель</w:t>
            </w:r>
            <w:r w:rsidRPr="0077459B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ні матеріали;</w:t>
            </w:r>
          </w:p>
          <w:p w14:paraId="51987BE1" w14:textId="67ADF9A7" w:rsidR="0077459B" w:rsidRPr="0077459B" w:rsidRDefault="0077459B" w:rsidP="00F747C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77459B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експерти із настільних ігор – щоб навчити нашу молодь грати.</w:t>
            </w:r>
          </w:p>
        </w:tc>
      </w:tr>
      <w:tr w:rsidR="00D574AA" w:rsidRPr="00BA3414" w14:paraId="7399E3A2" w14:textId="77777777" w:rsidTr="00D574AA">
        <w:trPr>
          <w:trHeight w:val="643"/>
        </w:trPr>
        <w:tc>
          <w:tcPr>
            <w:tcW w:w="495" w:type="dxa"/>
            <w:shd w:val="clear" w:color="auto" w:fill="FFC000"/>
          </w:tcPr>
          <w:p w14:paraId="796946A9" w14:textId="7B09B06D" w:rsidR="00137A40" w:rsidRPr="00BA3414" w:rsidRDefault="00137A40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8" w:type="dxa"/>
            <w:shd w:val="clear" w:color="auto" w:fill="FFC000"/>
          </w:tcPr>
          <w:p w14:paraId="56C8B216" w14:textId="77777777" w:rsidR="00137A40" w:rsidRPr="00BA3414" w:rsidRDefault="00137A40" w:rsidP="00F74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41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617" w:type="dxa"/>
            <w:gridSpan w:val="8"/>
            <w:shd w:val="clear" w:color="auto" w:fill="FFC000"/>
          </w:tcPr>
          <w:p w14:paraId="6C64D706" w14:textId="4E2FCB43" w:rsidR="00137A40" w:rsidRPr="00BA3414" w:rsidRDefault="0077459B" w:rsidP="00F747CD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Моніторинг.</w:t>
            </w:r>
          </w:p>
        </w:tc>
      </w:tr>
      <w:tr w:rsidR="00D574AA" w:rsidRPr="00392121" w14:paraId="258BCE7F" w14:textId="77777777" w:rsidTr="0077459B">
        <w:trPr>
          <w:trHeight w:val="423"/>
        </w:trPr>
        <w:tc>
          <w:tcPr>
            <w:tcW w:w="495" w:type="dxa"/>
            <w:shd w:val="clear" w:color="auto" w:fill="auto"/>
          </w:tcPr>
          <w:p w14:paraId="779D23A1" w14:textId="67F3A70D" w:rsidR="00137A40" w:rsidRPr="00BA3414" w:rsidRDefault="0077459B" w:rsidP="00F747C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14.</w:t>
            </w:r>
          </w:p>
        </w:tc>
        <w:tc>
          <w:tcPr>
            <w:tcW w:w="2248" w:type="dxa"/>
            <w:shd w:val="clear" w:color="auto" w:fill="auto"/>
          </w:tcPr>
          <w:p w14:paraId="626CD30B" w14:textId="2D969038" w:rsidR="00137A40" w:rsidRPr="00BA3414" w:rsidRDefault="0077459B" w:rsidP="00F747C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Яким чином будете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моніторити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ваші результати (індикатори)</w:t>
            </w:r>
          </w:p>
        </w:tc>
        <w:tc>
          <w:tcPr>
            <w:tcW w:w="6617" w:type="dxa"/>
            <w:gridSpan w:val="8"/>
            <w:shd w:val="clear" w:color="auto" w:fill="auto"/>
          </w:tcPr>
          <w:p w14:paraId="03E93B12" w14:textId="1405A6F6" w:rsidR="00137A40" w:rsidRPr="0077459B" w:rsidRDefault="0077459B" w:rsidP="0077459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</w:pPr>
            <w:r w:rsidRPr="0077459B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uk-UA"/>
              </w:rPr>
              <w:t>Наша ініціативна група, що працює у програмі ДОБРЕ, буде щомісяця збиратися та обговорювати результати, перемоги та поразки. Ми будемо анонсувати про свою роботу у соціальних мережа та ЗМІ.</w:t>
            </w:r>
          </w:p>
        </w:tc>
      </w:tr>
    </w:tbl>
    <w:p w14:paraId="7F7DB75F" w14:textId="77777777" w:rsidR="00291E6A" w:rsidRPr="00137A40" w:rsidRDefault="00291E6A" w:rsidP="00C7468C">
      <w:pPr>
        <w:rPr>
          <w:lang w:val="uk-UA"/>
        </w:rPr>
      </w:pPr>
    </w:p>
    <w:sectPr w:rsidR="00291E6A" w:rsidRPr="00137A40" w:rsidSect="00524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129C5"/>
    <w:multiLevelType w:val="hybridMultilevel"/>
    <w:tmpl w:val="0DEA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A40"/>
    <w:rsid w:val="00002832"/>
    <w:rsid w:val="000446FB"/>
    <w:rsid w:val="000551C6"/>
    <w:rsid w:val="00074887"/>
    <w:rsid w:val="00083712"/>
    <w:rsid w:val="00100C3F"/>
    <w:rsid w:val="00137A40"/>
    <w:rsid w:val="00171112"/>
    <w:rsid w:val="00196DB7"/>
    <w:rsid w:val="001B0727"/>
    <w:rsid w:val="001E1F43"/>
    <w:rsid w:val="00257047"/>
    <w:rsid w:val="00291E6A"/>
    <w:rsid w:val="002E1648"/>
    <w:rsid w:val="00366E7A"/>
    <w:rsid w:val="00370606"/>
    <w:rsid w:val="00370E0A"/>
    <w:rsid w:val="00392121"/>
    <w:rsid w:val="003A48B0"/>
    <w:rsid w:val="00457B52"/>
    <w:rsid w:val="00457E09"/>
    <w:rsid w:val="00495B2D"/>
    <w:rsid w:val="00565E00"/>
    <w:rsid w:val="0065421F"/>
    <w:rsid w:val="00686834"/>
    <w:rsid w:val="006D4AFA"/>
    <w:rsid w:val="006D74E9"/>
    <w:rsid w:val="006E783D"/>
    <w:rsid w:val="00710D42"/>
    <w:rsid w:val="0077459B"/>
    <w:rsid w:val="007B51FA"/>
    <w:rsid w:val="007F3A85"/>
    <w:rsid w:val="008A6DDB"/>
    <w:rsid w:val="00975506"/>
    <w:rsid w:val="009D7F8B"/>
    <w:rsid w:val="009F4873"/>
    <w:rsid w:val="00A90900"/>
    <w:rsid w:val="00B83A01"/>
    <w:rsid w:val="00C20708"/>
    <w:rsid w:val="00C26C4A"/>
    <w:rsid w:val="00C7468C"/>
    <w:rsid w:val="00CD2BE6"/>
    <w:rsid w:val="00D04E9F"/>
    <w:rsid w:val="00D06107"/>
    <w:rsid w:val="00D574AA"/>
    <w:rsid w:val="00DE7FBB"/>
    <w:rsid w:val="00E2548D"/>
    <w:rsid w:val="00E72727"/>
    <w:rsid w:val="00E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0F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A40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E16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64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457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E0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E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09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Zahar Tkachuck</cp:lastModifiedBy>
  <cp:revision>5</cp:revision>
  <cp:lastPrinted>2018-11-22T18:40:00Z</cp:lastPrinted>
  <dcterms:created xsi:type="dcterms:W3CDTF">2018-12-11T18:16:00Z</dcterms:created>
  <dcterms:modified xsi:type="dcterms:W3CDTF">2018-12-11T18:22:00Z</dcterms:modified>
</cp:coreProperties>
</file>